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09F7" w14:textId="77777777" w:rsidR="00FC7F9B" w:rsidRPr="00FC7F9B" w:rsidRDefault="00FC7F9B" w:rsidP="00FC7F9B">
      <w:pPr>
        <w:widowControl w:val="0"/>
        <w:autoSpaceDE w:val="0"/>
        <w:autoSpaceDN w:val="0"/>
        <w:adjustRightInd w:val="0"/>
        <w:spacing w:after="0" w:line="240" w:lineRule="auto"/>
        <w:jc w:val="center"/>
        <w:rPr>
          <w:rFonts w:ascii="Arial" w:hAnsi="Arial" w:cs="Arial"/>
        </w:rPr>
      </w:pPr>
      <w:r w:rsidRPr="00FC7F9B">
        <w:rPr>
          <w:rFonts w:ascii="Arial" w:hAnsi="Arial" w:cs="Arial"/>
        </w:rPr>
        <w:t>JORF n°297 du 23 décembre 1997</w:t>
      </w:r>
    </w:p>
    <w:p w14:paraId="29743E12" w14:textId="77777777" w:rsidR="00FC7F9B" w:rsidRPr="00FC7F9B" w:rsidRDefault="00FC7F9B" w:rsidP="00FC7F9B">
      <w:pPr>
        <w:widowControl w:val="0"/>
        <w:autoSpaceDE w:val="0"/>
        <w:autoSpaceDN w:val="0"/>
        <w:adjustRightInd w:val="0"/>
        <w:spacing w:after="0" w:line="240" w:lineRule="auto"/>
        <w:jc w:val="center"/>
        <w:rPr>
          <w:rFonts w:ascii="Arial" w:hAnsi="Arial" w:cs="Arial"/>
        </w:rPr>
      </w:pPr>
      <w:r w:rsidRPr="00FC7F9B">
        <w:rPr>
          <w:rFonts w:ascii="Arial" w:hAnsi="Arial" w:cs="Arial"/>
        </w:rPr>
        <w:t>LOI</w:t>
      </w:r>
    </w:p>
    <w:p w14:paraId="6B7E08C9" w14:textId="77777777" w:rsidR="00FC7F9B" w:rsidRDefault="00FC7F9B" w:rsidP="00FC7F9B">
      <w:pPr>
        <w:widowControl w:val="0"/>
        <w:autoSpaceDE w:val="0"/>
        <w:autoSpaceDN w:val="0"/>
        <w:adjustRightInd w:val="0"/>
        <w:spacing w:after="0" w:line="240" w:lineRule="auto"/>
        <w:jc w:val="center"/>
        <w:rPr>
          <w:rFonts w:ascii="Arial" w:hAnsi="Arial" w:cs="Arial"/>
          <w:sz w:val="24"/>
          <w:szCs w:val="24"/>
        </w:rPr>
      </w:pPr>
      <w:r w:rsidRPr="00FC7F9B">
        <w:rPr>
          <w:rFonts w:ascii="Arial" w:hAnsi="Arial" w:cs="Arial"/>
          <w:b/>
          <w:bCs/>
        </w:rPr>
        <w:t xml:space="preserve">LOI no 97-1164 du 19 décembre 1997 de financement de la sécurité sociale pour 1998 </w:t>
      </w:r>
      <w:r>
        <w:rPr>
          <w:rFonts w:ascii="Arial" w:hAnsi="Arial" w:cs="Arial"/>
          <w:sz w:val="24"/>
          <w:szCs w:val="24"/>
        </w:rPr>
        <w:t>NOR: MESX9700117L</w:t>
      </w:r>
    </w:p>
    <w:p w14:paraId="5D23F576" w14:textId="77777777" w:rsidR="00FC7F9B" w:rsidRDefault="00FC7F9B" w:rsidP="00FC7F9B">
      <w:pPr>
        <w:widowControl w:val="0"/>
        <w:autoSpaceDE w:val="0"/>
        <w:autoSpaceDN w:val="0"/>
        <w:adjustRightInd w:val="0"/>
        <w:spacing w:after="0" w:line="240" w:lineRule="auto"/>
        <w:jc w:val="center"/>
        <w:rPr>
          <w:rFonts w:ascii="Arial" w:hAnsi="Arial" w:cs="Arial"/>
          <w:sz w:val="24"/>
          <w:szCs w:val="24"/>
          <w:highlight w:val="yellow"/>
        </w:rPr>
      </w:pPr>
    </w:p>
    <w:p w14:paraId="478CA62E" w14:textId="77777777" w:rsidR="00FC7F9B" w:rsidRDefault="00FC7F9B" w:rsidP="00FC7F9B">
      <w:pPr>
        <w:widowControl w:val="0"/>
        <w:autoSpaceDE w:val="0"/>
        <w:autoSpaceDN w:val="0"/>
        <w:adjustRightInd w:val="0"/>
        <w:spacing w:after="0" w:line="240" w:lineRule="auto"/>
        <w:jc w:val="center"/>
        <w:rPr>
          <w:rFonts w:ascii="Arial" w:hAnsi="Arial" w:cs="Arial"/>
          <w:sz w:val="24"/>
          <w:szCs w:val="24"/>
        </w:rPr>
      </w:pPr>
      <w:r w:rsidRPr="00E2567C">
        <w:rPr>
          <w:rFonts w:ascii="Arial" w:hAnsi="Arial" w:cs="Arial"/>
          <w:sz w:val="24"/>
          <w:szCs w:val="24"/>
          <w:highlight w:val="yellow"/>
        </w:rPr>
        <w:t>Article 19</w:t>
      </w:r>
      <w:r>
        <w:rPr>
          <w:rFonts w:ascii="Arial" w:hAnsi="Arial" w:cs="Arial"/>
          <w:sz w:val="24"/>
          <w:szCs w:val="24"/>
        </w:rPr>
        <w:t> </w:t>
      </w:r>
    </w:p>
    <w:p w14:paraId="79D00547"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I. - L’article L. 721-3 du code de la sécurité sociale est ainsi rédigé : </w:t>
      </w:r>
    </w:p>
    <w:p w14:paraId="3C677B71"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Art. L. 721-3. - I. - Les charges résultant des dispositions de la présente section et de la section 4 sont couvertes par : </w:t>
      </w:r>
    </w:p>
    <w:p w14:paraId="68F76142"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1o Des cotisations à la charge des assurés, assises sur une base forfaitaire ou sur la pension mentionnée à l’article L. 721-9 ; </w:t>
      </w:r>
    </w:p>
    <w:p w14:paraId="755B1E8E"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2o Des cotisations à la charge des associations, des congrégations ou collectivités religieuses dont relèvent les assurés, assises sur une base forfaitaire ; </w:t>
      </w:r>
    </w:p>
    <w:p w14:paraId="43B017E9"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3o Les recettes résultant de l’application de l’article L. 134-14 ; </w:t>
      </w:r>
    </w:p>
    <w:p w14:paraId="559215E4"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4o Une contribution du fonds institué par l’article L. 135-1 dans les conditions fixées par l’article L. 135-2 ; </w:t>
      </w:r>
    </w:p>
    <w:p w14:paraId="605EBA45"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5o Des recettes diverses ; </w:t>
      </w:r>
    </w:p>
    <w:p w14:paraId="2D1CDF3B"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6o En tant que de besoin, une contribution de la Caisse nationale d’assurance vieillesse des travailleurs salariés. </w:t>
      </w:r>
    </w:p>
    <w:p w14:paraId="47AC9F11"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xml:space="preserve">« II. </w:t>
      </w:r>
      <w:r w:rsidRPr="00FC7F9B">
        <w:rPr>
          <w:rFonts w:ascii="Arial Narrow" w:hAnsi="Arial Narrow" w:cs="Arial"/>
          <w:highlight w:val="yellow"/>
        </w:rPr>
        <w:t>- Les taux des cotisations et les bases forfaitaires mentionnés au I sont fixés par décret, après avis du conseil d’administration de l’organisme mentionné à l’article L. 721-2.</w:t>
      </w:r>
      <w:r w:rsidRPr="00FC7F9B">
        <w:rPr>
          <w:rFonts w:ascii="Arial Narrow" w:hAnsi="Arial Narrow" w:cs="Arial"/>
        </w:rPr>
        <w:t> </w:t>
      </w:r>
    </w:p>
    <w:p w14:paraId="445F37B3"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Sur la demande des administrateurs représentant chacun des cultes, le conseil d’administration de l’organisme mentionné à l’article L. 721-2 peut répartir entre les associations, congrégations et collectivités religieuses les montants des cotisations que celles-ci doivent verser compte tenu des capacités contributives de chacune d’elles et des charges que le régime supporte de leur fait. » </w:t>
      </w:r>
    </w:p>
    <w:p w14:paraId="13E8B6C8"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xml:space="preserve">II. </w:t>
      </w:r>
      <w:r w:rsidRPr="00FC7F9B">
        <w:rPr>
          <w:rFonts w:ascii="Arial Narrow" w:hAnsi="Arial Narrow" w:cs="Arial"/>
          <w:highlight w:val="yellow"/>
        </w:rPr>
        <w:t>- L’article L. 721-6 du code de la sécurité sociale est ainsi rédigé :</w:t>
      </w:r>
      <w:r w:rsidRPr="00FC7F9B">
        <w:rPr>
          <w:rFonts w:ascii="Arial Narrow" w:hAnsi="Arial Narrow" w:cs="Arial"/>
        </w:rPr>
        <w:t> </w:t>
      </w:r>
    </w:p>
    <w:p w14:paraId="61B8C795" w14:textId="77777777" w:rsidR="00FC7F9B" w:rsidRPr="00FC7F9B" w:rsidRDefault="00FC7F9B" w:rsidP="00FC7F9B">
      <w:pPr>
        <w:widowControl w:val="0"/>
        <w:autoSpaceDE w:val="0"/>
        <w:autoSpaceDN w:val="0"/>
        <w:adjustRightInd w:val="0"/>
        <w:spacing w:after="0" w:line="240" w:lineRule="auto"/>
        <w:rPr>
          <w:rFonts w:ascii="Arial Narrow" w:hAnsi="Arial Narrow" w:cs="Arial"/>
          <w:highlight w:val="yellow"/>
        </w:rPr>
      </w:pPr>
      <w:r w:rsidRPr="00FC7F9B">
        <w:rPr>
          <w:rFonts w:ascii="Arial Narrow" w:hAnsi="Arial Narrow" w:cs="Arial"/>
          <w:highlight w:val="yellow"/>
        </w:rPr>
        <w:t xml:space="preserve">« Art. L. 721-6. - Sous réserve des dispositions de l’article L. 721-5, la pension de vieillesse est calculée, liquidée et servie dans les conditions définies au deuxième, </w:t>
      </w:r>
      <w:proofErr w:type="gramStart"/>
      <w:r w:rsidRPr="00FC7F9B">
        <w:rPr>
          <w:rFonts w:ascii="Arial Narrow" w:hAnsi="Arial Narrow" w:cs="Arial"/>
          <w:highlight w:val="yellow"/>
        </w:rPr>
        <w:t>troisième et quatrième alinéas</w:t>
      </w:r>
      <w:proofErr w:type="gramEnd"/>
      <w:r w:rsidRPr="00FC7F9B">
        <w:rPr>
          <w:rFonts w:ascii="Arial Narrow" w:hAnsi="Arial Narrow" w:cs="Arial"/>
          <w:highlight w:val="yellow"/>
        </w:rPr>
        <w:t xml:space="preserve"> de l’article L. 351-1, au premier alinéa de l’article L. 351-2, au 4o, 5o et 6o de l’article L. 351-3, aux articles L. 351-4, L. 351-8 à L. 351-13, L. 352-1, L. 353-1 à L. 353-5 et L. 355-1 à L. 355-3. </w:t>
      </w:r>
    </w:p>
    <w:p w14:paraId="08CD906D"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highlight w:val="yellow"/>
        </w:rPr>
        <w:t>« Les prestations afférentes aux périodes d’assurance antérieures au 1er janvier 1998 sont indiquées dans les conditions législatives et réglementaires en vigueur au 31 décembre 1997. Le minimum et le maximum mentionnés à l’article L. 721-6 dans sa rédaction antérieure au 1er janvier 1998 sont revalorisés dans les conditions prévues à l’article L. 351-11. »</w:t>
      </w:r>
      <w:r w:rsidRPr="00FC7F9B">
        <w:rPr>
          <w:rFonts w:ascii="Arial Narrow" w:hAnsi="Arial Narrow" w:cs="Arial"/>
        </w:rPr>
        <w:t> </w:t>
      </w:r>
    </w:p>
    <w:p w14:paraId="512A4B49"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xml:space="preserve">III. - La sous-section 5 de la section 2 du chapitre Ier du titre II du livre VII du code de la sécurité sociale est complétée par un article </w:t>
      </w:r>
      <w:r w:rsidRPr="00FC7F9B">
        <w:rPr>
          <w:rFonts w:ascii="Arial Narrow" w:hAnsi="Arial Narrow" w:cs="Arial"/>
          <w:highlight w:val="yellow"/>
        </w:rPr>
        <w:t>L. 721-8-1 ainsi rédigé :</w:t>
      </w:r>
      <w:r w:rsidRPr="00FC7F9B">
        <w:rPr>
          <w:rFonts w:ascii="Arial Narrow" w:hAnsi="Arial Narrow" w:cs="Arial"/>
        </w:rPr>
        <w:t> </w:t>
      </w:r>
    </w:p>
    <w:p w14:paraId="5E97175E"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Art. L. 721-8-1. - Une convention conclue entre l’Agence centrale des organismes de sécurité sociale, la Caisse nationale d’assurance vieillesse des travailleurs salariés et la caisse mutuelle d’assurance vieillesse des cultes détermine les conditions dans lesquelles les sommes nécessaires au paiement des prestations, à la gestion administrative et à l’action sanitaire et sociale sont mises à la disposition de la Caisse mutuelle d’assurance vieillesse des cultes par le régime général ainsi que les conditions dans lesquelles les cotisations mentionnées à l’article L. 721-3 du code de la sécurité sociale sont reversées par cet organisme au régime général. Cette convention est soumise à l’approbation des ministres chargés de la sécurité sociale et du budget. » </w:t>
      </w:r>
    </w:p>
    <w:p w14:paraId="656867E8"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xml:space="preserve">IV. </w:t>
      </w:r>
      <w:r w:rsidRPr="00FC7F9B">
        <w:rPr>
          <w:rFonts w:ascii="Arial Narrow" w:hAnsi="Arial Narrow" w:cs="Arial"/>
          <w:highlight w:val="yellow"/>
        </w:rPr>
        <w:t>- L’article L. 721-10 du même code est ainsi rédigé :</w:t>
      </w:r>
      <w:r w:rsidRPr="00FC7F9B">
        <w:rPr>
          <w:rFonts w:ascii="Arial Narrow" w:hAnsi="Arial Narrow" w:cs="Arial"/>
        </w:rPr>
        <w:t> </w:t>
      </w:r>
    </w:p>
    <w:p w14:paraId="71672BA9"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 Art. L. 721-10. - Le montant de la pension d’invalidité est forfaitaire. Un décret détermine les modalités de calcul de ce montant, qui ne peut être inférieur à celui de l’allocation aux vieux travailleurs salariés. » </w:t>
      </w:r>
    </w:p>
    <w:p w14:paraId="1E02E051"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V. - A l’article L. 721-11 du même code, les mots : « la pension d’invalidité à laquelle elle se substitue » sont remplacés par les mots : « l’allocation aux vieux travailleurs salariés ». </w:t>
      </w:r>
    </w:p>
    <w:p w14:paraId="6F6448E2"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VI. - L’article L. 721-4 et la deuxième phrase de l’article L. 721-18 du même code sont abrogés. </w:t>
      </w:r>
    </w:p>
    <w:p w14:paraId="754CEE8C"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VII. - Les disponibilités figurant au bilan de l’exercice 1997 de la Caisse mutuelle d’assurance vieillesse des cultes font l’objet d’un versement à l’Agence centrale des organismes de sécurité sociale pour le compte de la Caisse nationale d’assurance vieillesse des travailleurs salariés. Un arrêté pris par les ministres chargés de la sécurité sociale et du budget fixe le montant et les modalités du versement, qui interviendra au plus tard le 31 mars 1998. </w:t>
      </w:r>
    </w:p>
    <w:p w14:paraId="23687928" w14:textId="77777777" w:rsidR="00FC7F9B" w:rsidRPr="00FC7F9B" w:rsidRDefault="00FC7F9B" w:rsidP="00FC7F9B">
      <w:pPr>
        <w:widowControl w:val="0"/>
        <w:autoSpaceDE w:val="0"/>
        <w:autoSpaceDN w:val="0"/>
        <w:adjustRightInd w:val="0"/>
        <w:spacing w:after="0" w:line="240" w:lineRule="auto"/>
        <w:rPr>
          <w:rFonts w:ascii="Arial Narrow" w:hAnsi="Arial Narrow" w:cs="Arial"/>
        </w:rPr>
      </w:pPr>
      <w:r w:rsidRPr="00FC7F9B">
        <w:rPr>
          <w:rFonts w:ascii="Arial Narrow" w:hAnsi="Arial Narrow" w:cs="Arial"/>
        </w:rPr>
        <w:t>VIII. - Sous réserve des dispositions du VII, les dispositions du présent article prennent effet au 1er janvier 1998. </w:t>
      </w:r>
    </w:p>
    <w:p w14:paraId="79FCB697" w14:textId="77777777" w:rsidR="004603D6" w:rsidRPr="001B0B4F" w:rsidRDefault="004603D6" w:rsidP="001B0B4F">
      <w:pPr>
        <w:rPr>
          <w:rFonts w:eastAsia="Calibri"/>
        </w:rPr>
      </w:pPr>
    </w:p>
    <w:sectPr w:rsidR="004603D6" w:rsidRPr="001B0B4F"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F47A3" w14:textId="77777777" w:rsidR="00E0112D" w:rsidRDefault="00E0112D" w:rsidP="00437985">
      <w:r>
        <w:separator/>
      </w:r>
    </w:p>
  </w:endnote>
  <w:endnote w:type="continuationSeparator" w:id="0">
    <w:p w14:paraId="0BF0717D" w14:textId="77777777" w:rsidR="00E0112D" w:rsidRDefault="00E0112D"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A06D3" w14:textId="77777777" w:rsidR="002E3513" w:rsidRDefault="002E351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37AAA" w14:textId="77777777" w:rsidR="008E3E16" w:rsidRPr="007303D1" w:rsidRDefault="008E3E16"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88C4" w14:textId="77777777" w:rsidR="002E3513" w:rsidRDefault="002E351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3E1CF" w14:textId="77777777" w:rsidR="00E0112D" w:rsidRDefault="00E0112D" w:rsidP="00437985">
      <w:r>
        <w:separator/>
      </w:r>
    </w:p>
  </w:footnote>
  <w:footnote w:type="continuationSeparator" w:id="0">
    <w:p w14:paraId="724B9ABB" w14:textId="77777777" w:rsidR="00E0112D" w:rsidRDefault="00E0112D"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4D8A" w14:textId="77777777" w:rsidR="002E3513" w:rsidRDefault="002E351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28D61" w14:textId="2D6853A3" w:rsidR="002E3513" w:rsidRPr="002E3513" w:rsidRDefault="002E3513" w:rsidP="002E3513">
    <w:pPr>
      <w:pStyle w:val="En-tte"/>
      <w:jc w:val="right"/>
      <w:rPr>
        <w:rFonts w:ascii="Arial Narrow" w:hAnsi="Arial Narrow"/>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D486" w14:textId="77777777" w:rsidR="002E3513" w:rsidRDefault="002E35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F8267B4"/>
    <w:multiLevelType w:val="hybridMultilevel"/>
    <w:tmpl w:val="F828BD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1"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2"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FC44B9"/>
    <w:multiLevelType w:val="hybridMultilevel"/>
    <w:tmpl w:val="6FBA8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3"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6"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37"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8" w15:restartNumberingAfterBreak="0">
    <w:nsid w:val="71CC683F"/>
    <w:multiLevelType w:val="multilevel"/>
    <w:tmpl w:val="B178E978"/>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9"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7"/>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5"/>
  </w:num>
  <w:num w:numId="13">
    <w:abstractNumId w:val="24"/>
  </w:num>
  <w:num w:numId="14">
    <w:abstractNumId w:val="32"/>
  </w:num>
  <w:num w:numId="15">
    <w:abstractNumId w:val="38"/>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50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40"/>
  </w:num>
  <w:num w:numId="17">
    <w:abstractNumId w:val="23"/>
  </w:num>
  <w:num w:numId="18">
    <w:abstractNumId w:val="15"/>
  </w:num>
  <w:num w:numId="19">
    <w:abstractNumId w:val="17"/>
  </w:num>
  <w:num w:numId="20">
    <w:abstractNumId w:val="33"/>
  </w:num>
  <w:num w:numId="21">
    <w:abstractNumId w:val="18"/>
  </w:num>
  <w:num w:numId="22">
    <w:abstractNumId w:val="14"/>
  </w:num>
  <w:num w:numId="23">
    <w:abstractNumId w:val="13"/>
  </w:num>
  <w:num w:numId="24">
    <w:abstractNumId w:val="7"/>
  </w:num>
  <w:num w:numId="25">
    <w:abstractNumId w:val="16"/>
  </w:num>
  <w:num w:numId="26">
    <w:abstractNumId w:val="27"/>
  </w:num>
  <w:num w:numId="27">
    <w:abstractNumId w:val="30"/>
  </w:num>
  <w:num w:numId="28">
    <w:abstractNumId w:val="31"/>
  </w:num>
  <w:num w:numId="29">
    <w:abstractNumId w:val="22"/>
  </w:num>
  <w:num w:numId="30">
    <w:abstractNumId w:val="28"/>
  </w:num>
  <w:num w:numId="31">
    <w:abstractNumId w:val="11"/>
  </w:num>
  <w:num w:numId="32">
    <w:abstractNumId w:val="38"/>
  </w:num>
  <w:num w:numId="33">
    <w:abstractNumId w:val="39"/>
  </w:num>
  <w:num w:numId="34">
    <w:abstractNumId w:val="26"/>
  </w:num>
  <w:num w:numId="35">
    <w:abstractNumId w:val="21"/>
  </w:num>
  <w:num w:numId="36">
    <w:abstractNumId w:val="38"/>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8"/>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4"/>
  </w:num>
  <w:num w:numId="39">
    <w:abstractNumId w:val="12"/>
  </w:num>
  <w:num w:numId="40">
    <w:abstractNumId w:val="20"/>
  </w:num>
  <w:num w:numId="41">
    <w:abstractNumId w:val="37"/>
  </w:num>
  <w:num w:numId="42">
    <w:abstractNumId w:val="38"/>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720"/>
          </w:tabs>
          <w:ind w:left="50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43">
    <w:abstractNumId w:val="8"/>
  </w:num>
  <w:num w:numId="44">
    <w:abstractNumId w:val="29"/>
  </w:num>
  <w:num w:numId="45">
    <w:abstractNumId w:val="19"/>
  </w:num>
  <w:num w:numId="46">
    <w:abstractNumId w:val="26"/>
  </w:num>
  <w:num w:numId="47">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9B"/>
    <w:rsid w:val="00000468"/>
    <w:rsid w:val="000006A8"/>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19A"/>
    <w:rsid w:val="000071AF"/>
    <w:rsid w:val="00007725"/>
    <w:rsid w:val="00007A86"/>
    <w:rsid w:val="0001012C"/>
    <w:rsid w:val="00010EE7"/>
    <w:rsid w:val="00011151"/>
    <w:rsid w:val="00011517"/>
    <w:rsid w:val="0001248D"/>
    <w:rsid w:val="00013038"/>
    <w:rsid w:val="00013358"/>
    <w:rsid w:val="0001408C"/>
    <w:rsid w:val="00014AEE"/>
    <w:rsid w:val="00014DE4"/>
    <w:rsid w:val="0001578D"/>
    <w:rsid w:val="000158BE"/>
    <w:rsid w:val="000160C8"/>
    <w:rsid w:val="0001721C"/>
    <w:rsid w:val="00017315"/>
    <w:rsid w:val="00017A7B"/>
    <w:rsid w:val="00020C5C"/>
    <w:rsid w:val="00021374"/>
    <w:rsid w:val="00021948"/>
    <w:rsid w:val="000231AE"/>
    <w:rsid w:val="0002384B"/>
    <w:rsid w:val="00023B75"/>
    <w:rsid w:val="00023FE9"/>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5009A"/>
    <w:rsid w:val="000513DD"/>
    <w:rsid w:val="000518F6"/>
    <w:rsid w:val="00051BEB"/>
    <w:rsid w:val="00051C5D"/>
    <w:rsid w:val="00051F7A"/>
    <w:rsid w:val="00051F7D"/>
    <w:rsid w:val="00052BC3"/>
    <w:rsid w:val="000544E5"/>
    <w:rsid w:val="00054761"/>
    <w:rsid w:val="000547BB"/>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C94"/>
    <w:rsid w:val="00064F29"/>
    <w:rsid w:val="000651E3"/>
    <w:rsid w:val="00065E6C"/>
    <w:rsid w:val="000664A9"/>
    <w:rsid w:val="000666CE"/>
    <w:rsid w:val="00066B54"/>
    <w:rsid w:val="00066DF8"/>
    <w:rsid w:val="000670DB"/>
    <w:rsid w:val="0006774A"/>
    <w:rsid w:val="00067B58"/>
    <w:rsid w:val="0007071E"/>
    <w:rsid w:val="00070F8E"/>
    <w:rsid w:val="000720E2"/>
    <w:rsid w:val="0007229C"/>
    <w:rsid w:val="00072C3D"/>
    <w:rsid w:val="00072E09"/>
    <w:rsid w:val="00073359"/>
    <w:rsid w:val="000734F8"/>
    <w:rsid w:val="00073E2C"/>
    <w:rsid w:val="00074270"/>
    <w:rsid w:val="00074749"/>
    <w:rsid w:val="00075DA1"/>
    <w:rsid w:val="00076AE1"/>
    <w:rsid w:val="00076D22"/>
    <w:rsid w:val="00076E95"/>
    <w:rsid w:val="000770FA"/>
    <w:rsid w:val="0007726E"/>
    <w:rsid w:val="00080035"/>
    <w:rsid w:val="0008016C"/>
    <w:rsid w:val="000802AF"/>
    <w:rsid w:val="000804BC"/>
    <w:rsid w:val="000816DB"/>
    <w:rsid w:val="000817C0"/>
    <w:rsid w:val="00081A52"/>
    <w:rsid w:val="00081AA4"/>
    <w:rsid w:val="000823E4"/>
    <w:rsid w:val="00082513"/>
    <w:rsid w:val="000826C5"/>
    <w:rsid w:val="00082A10"/>
    <w:rsid w:val="00082C1F"/>
    <w:rsid w:val="000833E5"/>
    <w:rsid w:val="00083CDC"/>
    <w:rsid w:val="00083DE6"/>
    <w:rsid w:val="00084026"/>
    <w:rsid w:val="00085E29"/>
    <w:rsid w:val="00086EC6"/>
    <w:rsid w:val="00087B67"/>
    <w:rsid w:val="00087CFF"/>
    <w:rsid w:val="00087E44"/>
    <w:rsid w:val="0009020F"/>
    <w:rsid w:val="0009055A"/>
    <w:rsid w:val="00090ADF"/>
    <w:rsid w:val="00090B0F"/>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BFA"/>
    <w:rsid w:val="000A10CD"/>
    <w:rsid w:val="000A1829"/>
    <w:rsid w:val="000A1FC5"/>
    <w:rsid w:val="000A27D9"/>
    <w:rsid w:val="000A29A4"/>
    <w:rsid w:val="000A2BD1"/>
    <w:rsid w:val="000A318C"/>
    <w:rsid w:val="000A328E"/>
    <w:rsid w:val="000A4947"/>
    <w:rsid w:val="000A5105"/>
    <w:rsid w:val="000A5445"/>
    <w:rsid w:val="000A5AC6"/>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EF0"/>
    <w:rsid w:val="000D6344"/>
    <w:rsid w:val="000D6524"/>
    <w:rsid w:val="000D7105"/>
    <w:rsid w:val="000D78D9"/>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F55"/>
    <w:rsid w:val="000F3426"/>
    <w:rsid w:val="000F375E"/>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529"/>
    <w:rsid w:val="00115A58"/>
    <w:rsid w:val="001171B2"/>
    <w:rsid w:val="0012143E"/>
    <w:rsid w:val="00121893"/>
    <w:rsid w:val="0012389B"/>
    <w:rsid w:val="00124104"/>
    <w:rsid w:val="00124A92"/>
    <w:rsid w:val="0012528C"/>
    <w:rsid w:val="00125348"/>
    <w:rsid w:val="00125B77"/>
    <w:rsid w:val="00126719"/>
    <w:rsid w:val="00130848"/>
    <w:rsid w:val="00130C04"/>
    <w:rsid w:val="00130E12"/>
    <w:rsid w:val="00131DE0"/>
    <w:rsid w:val="00132184"/>
    <w:rsid w:val="00132FC0"/>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2C86"/>
    <w:rsid w:val="001434D8"/>
    <w:rsid w:val="00143865"/>
    <w:rsid w:val="001439C6"/>
    <w:rsid w:val="00143B25"/>
    <w:rsid w:val="00143C68"/>
    <w:rsid w:val="00143DA3"/>
    <w:rsid w:val="0014462B"/>
    <w:rsid w:val="00145731"/>
    <w:rsid w:val="00145764"/>
    <w:rsid w:val="00145A6B"/>
    <w:rsid w:val="0014633C"/>
    <w:rsid w:val="0014644A"/>
    <w:rsid w:val="00147190"/>
    <w:rsid w:val="00147789"/>
    <w:rsid w:val="00147E07"/>
    <w:rsid w:val="00147F9F"/>
    <w:rsid w:val="00150381"/>
    <w:rsid w:val="00150AA2"/>
    <w:rsid w:val="00151745"/>
    <w:rsid w:val="0015238B"/>
    <w:rsid w:val="0015275D"/>
    <w:rsid w:val="001543CD"/>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C06"/>
    <w:rsid w:val="00162CBB"/>
    <w:rsid w:val="00162F8D"/>
    <w:rsid w:val="0016374B"/>
    <w:rsid w:val="00164313"/>
    <w:rsid w:val="00164C19"/>
    <w:rsid w:val="00165467"/>
    <w:rsid w:val="001656A0"/>
    <w:rsid w:val="001656ED"/>
    <w:rsid w:val="00167C93"/>
    <w:rsid w:val="001700EA"/>
    <w:rsid w:val="001706ED"/>
    <w:rsid w:val="00171A0B"/>
    <w:rsid w:val="001723F4"/>
    <w:rsid w:val="00173C04"/>
    <w:rsid w:val="00173CCE"/>
    <w:rsid w:val="00174830"/>
    <w:rsid w:val="00175F47"/>
    <w:rsid w:val="00176612"/>
    <w:rsid w:val="00177D74"/>
    <w:rsid w:val="0018023E"/>
    <w:rsid w:val="00180A09"/>
    <w:rsid w:val="00181640"/>
    <w:rsid w:val="00182456"/>
    <w:rsid w:val="0018246F"/>
    <w:rsid w:val="001824C5"/>
    <w:rsid w:val="001828DE"/>
    <w:rsid w:val="00182B3B"/>
    <w:rsid w:val="00183167"/>
    <w:rsid w:val="00184E0C"/>
    <w:rsid w:val="001851F6"/>
    <w:rsid w:val="00185987"/>
    <w:rsid w:val="00185B51"/>
    <w:rsid w:val="0018684B"/>
    <w:rsid w:val="00186B4A"/>
    <w:rsid w:val="00186B81"/>
    <w:rsid w:val="00186CCE"/>
    <w:rsid w:val="001906B2"/>
    <w:rsid w:val="0019090D"/>
    <w:rsid w:val="00190F93"/>
    <w:rsid w:val="00191893"/>
    <w:rsid w:val="00191BD6"/>
    <w:rsid w:val="00191F0D"/>
    <w:rsid w:val="00191FD9"/>
    <w:rsid w:val="00192347"/>
    <w:rsid w:val="00192473"/>
    <w:rsid w:val="0019360D"/>
    <w:rsid w:val="001937FC"/>
    <w:rsid w:val="00193BDD"/>
    <w:rsid w:val="00194308"/>
    <w:rsid w:val="001945EB"/>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4A3F"/>
    <w:rsid w:val="001A5E1B"/>
    <w:rsid w:val="001A5E52"/>
    <w:rsid w:val="001A62B7"/>
    <w:rsid w:val="001A635C"/>
    <w:rsid w:val="001A7441"/>
    <w:rsid w:val="001A75B3"/>
    <w:rsid w:val="001B02AD"/>
    <w:rsid w:val="001B0567"/>
    <w:rsid w:val="001B09A3"/>
    <w:rsid w:val="001B0B4F"/>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D56"/>
    <w:rsid w:val="001D144F"/>
    <w:rsid w:val="001D2E17"/>
    <w:rsid w:val="001D3376"/>
    <w:rsid w:val="001D4160"/>
    <w:rsid w:val="001D4C26"/>
    <w:rsid w:val="001D518A"/>
    <w:rsid w:val="001D5810"/>
    <w:rsid w:val="001D6131"/>
    <w:rsid w:val="001D667F"/>
    <w:rsid w:val="001D72C9"/>
    <w:rsid w:val="001D75E4"/>
    <w:rsid w:val="001E022D"/>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EE"/>
    <w:rsid w:val="001F6004"/>
    <w:rsid w:val="001F63E4"/>
    <w:rsid w:val="001F6D89"/>
    <w:rsid w:val="001F731D"/>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618C"/>
    <w:rsid w:val="00206E53"/>
    <w:rsid w:val="00210B9B"/>
    <w:rsid w:val="002110A2"/>
    <w:rsid w:val="0021110A"/>
    <w:rsid w:val="00211296"/>
    <w:rsid w:val="00211633"/>
    <w:rsid w:val="00211780"/>
    <w:rsid w:val="00211B98"/>
    <w:rsid w:val="0021285D"/>
    <w:rsid w:val="00212F12"/>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30A7"/>
    <w:rsid w:val="002233A0"/>
    <w:rsid w:val="002243C5"/>
    <w:rsid w:val="002246BC"/>
    <w:rsid w:val="00224D28"/>
    <w:rsid w:val="0022503D"/>
    <w:rsid w:val="0022538E"/>
    <w:rsid w:val="00225416"/>
    <w:rsid w:val="002254C9"/>
    <w:rsid w:val="0022627F"/>
    <w:rsid w:val="002269C4"/>
    <w:rsid w:val="00226A6F"/>
    <w:rsid w:val="00226FD3"/>
    <w:rsid w:val="0022718D"/>
    <w:rsid w:val="00227CC0"/>
    <w:rsid w:val="00227CC9"/>
    <w:rsid w:val="00227F97"/>
    <w:rsid w:val="002300B4"/>
    <w:rsid w:val="00230427"/>
    <w:rsid w:val="00230654"/>
    <w:rsid w:val="00230683"/>
    <w:rsid w:val="0023091C"/>
    <w:rsid w:val="00230C9E"/>
    <w:rsid w:val="00230E1A"/>
    <w:rsid w:val="00232DDA"/>
    <w:rsid w:val="00233599"/>
    <w:rsid w:val="00233FD5"/>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92B"/>
    <w:rsid w:val="00242226"/>
    <w:rsid w:val="00242BD5"/>
    <w:rsid w:val="00242C45"/>
    <w:rsid w:val="00243114"/>
    <w:rsid w:val="00243290"/>
    <w:rsid w:val="002439D8"/>
    <w:rsid w:val="00243E3B"/>
    <w:rsid w:val="0024415C"/>
    <w:rsid w:val="0024435F"/>
    <w:rsid w:val="00244387"/>
    <w:rsid w:val="00244600"/>
    <w:rsid w:val="002450F2"/>
    <w:rsid w:val="0024511A"/>
    <w:rsid w:val="002461AA"/>
    <w:rsid w:val="002465D6"/>
    <w:rsid w:val="00246F17"/>
    <w:rsid w:val="00247A7D"/>
    <w:rsid w:val="00247F75"/>
    <w:rsid w:val="00250103"/>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8A1"/>
    <w:rsid w:val="00255EE9"/>
    <w:rsid w:val="0025661E"/>
    <w:rsid w:val="00257E3E"/>
    <w:rsid w:val="00257EBE"/>
    <w:rsid w:val="00260770"/>
    <w:rsid w:val="002608EE"/>
    <w:rsid w:val="002609BC"/>
    <w:rsid w:val="002609CE"/>
    <w:rsid w:val="002620B5"/>
    <w:rsid w:val="00262D3A"/>
    <w:rsid w:val="002636BF"/>
    <w:rsid w:val="00263880"/>
    <w:rsid w:val="00263B01"/>
    <w:rsid w:val="0026566F"/>
    <w:rsid w:val="00266354"/>
    <w:rsid w:val="00266D44"/>
    <w:rsid w:val="00266D4B"/>
    <w:rsid w:val="00266F8E"/>
    <w:rsid w:val="0026721A"/>
    <w:rsid w:val="002678C9"/>
    <w:rsid w:val="002678DF"/>
    <w:rsid w:val="00267B3F"/>
    <w:rsid w:val="00270070"/>
    <w:rsid w:val="002717DC"/>
    <w:rsid w:val="002718E8"/>
    <w:rsid w:val="00272981"/>
    <w:rsid w:val="002729DA"/>
    <w:rsid w:val="0027300C"/>
    <w:rsid w:val="0027371B"/>
    <w:rsid w:val="00274C59"/>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5779"/>
    <w:rsid w:val="00296F55"/>
    <w:rsid w:val="00297117"/>
    <w:rsid w:val="002A043E"/>
    <w:rsid w:val="002A088A"/>
    <w:rsid w:val="002A12D1"/>
    <w:rsid w:val="002A16C0"/>
    <w:rsid w:val="002A1C71"/>
    <w:rsid w:val="002A2573"/>
    <w:rsid w:val="002A33B9"/>
    <w:rsid w:val="002A3C3C"/>
    <w:rsid w:val="002A411C"/>
    <w:rsid w:val="002A475D"/>
    <w:rsid w:val="002A4D1D"/>
    <w:rsid w:val="002A4ECD"/>
    <w:rsid w:val="002A67DD"/>
    <w:rsid w:val="002A6C41"/>
    <w:rsid w:val="002A7236"/>
    <w:rsid w:val="002A72CE"/>
    <w:rsid w:val="002B007D"/>
    <w:rsid w:val="002B13D2"/>
    <w:rsid w:val="002B35C4"/>
    <w:rsid w:val="002B3812"/>
    <w:rsid w:val="002B43C1"/>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836"/>
    <w:rsid w:val="002C709B"/>
    <w:rsid w:val="002C7113"/>
    <w:rsid w:val="002C7B11"/>
    <w:rsid w:val="002C7E88"/>
    <w:rsid w:val="002D0BFA"/>
    <w:rsid w:val="002D1815"/>
    <w:rsid w:val="002D1928"/>
    <w:rsid w:val="002D2989"/>
    <w:rsid w:val="002D3D01"/>
    <w:rsid w:val="002D3D14"/>
    <w:rsid w:val="002D49E0"/>
    <w:rsid w:val="002D4AA4"/>
    <w:rsid w:val="002D66EC"/>
    <w:rsid w:val="002D7139"/>
    <w:rsid w:val="002D7DD0"/>
    <w:rsid w:val="002E014A"/>
    <w:rsid w:val="002E04EA"/>
    <w:rsid w:val="002E15A1"/>
    <w:rsid w:val="002E1BAF"/>
    <w:rsid w:val="002E20A9"/>
    <w:rsid w:val="002E253A"/>
    <w:rsid w:val="002E3513"/>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434D"/>
    <w:rsid w:val="002F4F1C"/>
    <w:rsid w:val="002F5688"/>
    <w:rsid w:val="002F5694"/>
    <w:rsid w:val="002F6B93"/>
    <w:rsid w:val="002F76C9"/>
    <w:rsid w:val="002F7890"/>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2051"/>
    <w:rsid w:val="003120CB"/>
    <w:rsid w:val="00312205"/>
    <w:rsid w:val="0031236E"/>
    <w:rsid w:val="00312D04"/>
    <w:rsid w:val="00314244"/>
    <w:rsid w:val="003143AF"/>
    <w:rsid w:val="00314445"/>
    <w:rsid w:val="003148DE"/>
    <w:rsid w:val="00314F09"/>
    <w:rsid w:val="003155F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7FC"/>
    <w:rsid w:val="00336D20"/>
    <w:rsid w:val="00336F31"/>
    <w:rsid w:val="0034029A"/>
    <w:rsid w:val="003402B6"/>
    <w:rsid w:val="0034030E"/>
    <w:rsid w:val="00340733"/>
    <w:rsid w:val="00340F93"/>
    <w:rsid w:val="00341085"/>
    <w:rsid w:val="00341B33"/>
    <w:rsid w:val="00341B8D"/>
    <w:rsid w:val="003439C9"/>
    <w:rsid w:val="00344C95"/>
    <w:rsid w:val="0034543B"/>
    <w:rsid w:val="00345561"/>
    <w:rsid w:val="003455D7"/>
    <w:rsid w:val="003458E7"/>
    <w:rsid w:val="0034687C"/>
    <w:rsid w:val="00347B16"/>
    <w:rsid w:val="00350CE6"/>
    <w:rsid w:val="00351D3D"/>
    <w:rsid w:val="0035257A"/>
    <w:rsid w:val="0035261C"/>
    <w:rsid w:val="00352F02"/>
    <w:rsid w:val="0035434C"/>
    <w:rsid w:val="00354ED3"/>
    <w:rsid w:val="0035518A"/>
    <w:rsid w:val="0035533F"/>
    <w:rsid w:val="003556F7"/>
    <w:rsid w:val="00357290"/>
    <w:rsid w:val="00357456"/>
    <w:rsid w:val="003578C5"/>
    <w:rsid w:val="00357CA4"/>
    <w:rsid w:val="00357D30"/>
    <w:rsid w:val="003604DA"/>
    <w:rsid w:val="00360D63"/>
    <w:rsid w:val="0036155B"/>
    <w:rsid w:val="003625DC"/>
    <w:rsid w:val="0036335D"/>
    <w:rsid w:val="00363AF6"/>
    <w:rsid w:val="00363D11"/>
    <w:rsid w:val="00365D2A"/>
    <w:rsid w:val="00366509"/>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6AA"/>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C6E"/>
    <w:rsid w:val="00381AA0"/>
    <w:rsid w:val="003821A4"/>
    <w:rsid w:val="00382456"/>
    <w:rsid w:val="0038248D"/>
    <w:rsid w:val="0038287C"/>
    <w:rsid w:val="00383209"/>
    <w:rsid w:val="00383592"/>
    <w:rsid w:val="0038379E"/>
    <w:rsid w:val="00383825"/>
    <w:rsid w:val="00383A02"/>
    <w:rsid w:val="003849DD"/>
    <w:rsid w:val="0038524E"/>
    <w:rsid w:val="003853FD"/>
    <w:rsid w:val="003863B6"/>
    <w:rsid w:val="0038645D"/>
    <w:rsid w:val="003868A9"/>
    <w:rsid w:val="00387F75"/>
    <w:rsid w:val="00390A43"/>
    <w:rsid w:val="003916E7"/>
    <w:rsid w:val="00391E62"/>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21A7"/>
    <w:rsid w:val="003A221F"/>
    <w:rsid w:val="003A231D"/>
    <w:rsid w:val="003A34DD"/>
    <w:rsid w:val="003A3676"/>
    <w:rsid w:val="003A3A88"/>
    <w:rsid w:val="003A41EB"/>
    <w:rsid w:val="003A4CD6"/>
    <w:rsid w:val="003A4D41"/>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8D1"/>
    <w:rsid w:val="003D1A1F"/>
    <w:rsid w:val="003D2A6F"/>
    <w:rsid w:val="003D2CA9"/>
    <w:rsid w:val="003D3324"/>
    <w:rsid w:val="003D3EC9"/>
    <w:rsid w:val="003D4AA7"/>
    <w:rsid w:val="003D5C77"/>
    <w:rsid w:val="003D5C83"/>
    <w:rsid w:val="003D6729"/>
    <w:rsid w:val="003D702D"/>
    <w:rsid w:val="003D7342"/>
    <w:rsid w:val="003D7C15"/>
    <w:rsid w:val="003D7EC1"/>
    <w:rsid w:val="003D7FE5"/>
    <w:rsid w:val="003E137A"/>
    <w:rsid w:val="003E1B0C"/>
    <w:rsid w:val="003E23AD"/>
    <w:rsid w:val="003E24CC"/>
    <w:rsid w:val="003E342F"/>
    <w:rsid w:val="003E3FD6"/>
    <w:rsid w:val="003E4249"/>
    <w:rsid w:val="003E43A8"/>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2FF"/>
    <w:rsid w:val="003F540E"/>
    <w:rsid w:val="003F5927"/>
    <w:rsid w:val="003F59A9"/>
    <w:rsid w:val="003F6F29"/>
    <w:rsid w:val="003F71C6"/>
    <w:rsid w:val="003F7C1A"/>
    <w:rsid w:val="0040027C"/>
    <w:rsid w:val="0040251E"/>
    <w:rsid w:val="0040264A"/>
    <w:rsid w:val="004027A8"/>
    <w:rsid w:val="00402B6E"/>
    <w:rsid w:val="00402F67"/>
    <w:rsid w:val="00403919"/>
    <w:rsid w:val="00404718"/>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7113"/>
    <w:rsid w:val="0041750C"/>
    <w:rsid w:val="00420635"/>
    <w:rsid w:val="00420FA1"/>
    <w:rsid w:val="00420FB3"/>
    <w:rsid w:val="00421E92"/>
    <w:rsid w:val="004222D2"/>
    <w:rsid w:val="00422DCD"/>
    <w:rsid w:val="00422F39"/>
    <w:rsid w:val="00423FE8"/>
    <w:rsid w:val="0042469A"/>
    <w:rsid w:val="00424BE3"/>
    <w:rsid w:val="0042517F"/>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938"/>
    <w:rsid w:val="00433AA5"/>
    <w:rsid w:val="00433B07"/>
    <w:rsid w:val="00434A98"/>
    <w:rsid w:val="00434CF7"/>
    <w:rsid w:val="004351D2"/>
    <w:rsid w:val="004351FE"/>
    <w:rsid w:val="004359F9"/>
    <w:rsid w:val="00435D4D"/>
    <w:rsid w:val="0043620F"/>
    <w:rsid w:val="004366B8"/>
    <w:rsid w:val="00437985"/>
    <w:rsid w:val="00437AEA"/>
    <w:rsid w:val="00437E9D"/>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E7"/>
    <w:rsid w:val="0045179B"/>
    <w:rsid w:val="004517B5"/>
    <w:rsid w:val="00451966"/>
    <w:rsid w:val="004519F7"/>
    <w:rsid w:val="004521D0"/>
    <w:rsid w:val="00452AE4"/>
    <w:rsid w:val="004546B8"/>
    <w:rsid w:val="00455230"/>
    <w:rsid w:val="00455D6B"/>
    <w:rsid w:val="00455DE6"/>
    <w:rsid w:val="0045729A"/>
    <w:rsid w:val="004572C2"/>
    <w:rsid w:val="00457682"/>
    <w:rsid w:val="004603D6"/>
    <w:rsid w:val="00460AE9"/>
    <w:rsid w:val="00461062"/>
    <w:rsid w:val="00461351"/>
    <w:rsid w:val="00461747"/>
    <w:rsid w:val="00462021"/>
    <w:rsid w:val="00462263"/>
    <w:rsid w:val="0046258E"/>
    <w:rsid w:val="00463D1C"/>
    <w:rsid w:val="004642D7"/>
    <w:rsid w:val="004646E6"/>
    <w:rsid w:val="0046476C"/>
    <w:rsid w:val="00464EEE"/>
    <w:rsid w:val="0046502A"/>
    <w:rsid w:val="00467A7D"/>
    <w:rsid w:val="004704D7"/>
    <w:rsid w:val="004718AE"/>
    <w:rsid w:val="00471A85"/>
    <w:rsid w:val="00471B98"/>
    <w:rsid w:val="004720E8"/>
    <w:rsid w:val="004728F7"/>
    <w:rsid w:val="00472D26"/>
    <w:rsid w:val="00473382"/>
    <w:rsid w:val="00473B11"/>
    <w:rsid w:val="004746E0"/>
    <w:rsid w:val="00474A69"/>
    <w:rsid w:val="00474B53"/>
    <w:rsid w:val="00475B9B"/>
    <w:rsid w:val="00476014"/>
    <w:rsid w:val="00476410"/>
    <w:rsid w:val="00476E6C"/>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46DA"/>
    <w:rsid w:val="004B4B21"/>
    <w:rsid w:val="004B534F"/>
    <w:rsid w:val="004B55C1"/>
    <w:rsid w:val="004B56A6"/>
    <w:rsid w:val="004B56E0"/>
    <w:rsid w:val="004B598B"/>
    <w:rsid w:val="004B5C8D"/>
    <w:rsid w:val="004B6070"/>
    <w:rsid w:val="004B62AB"/>
    <w:rsid w:val="004B6717"/>
    <w:rsid w:val="004B6C17"/>
    <w:rsid w:val="004B7574"/>
    <w:rsid w:val="004C08CF"/>
    <w:rsid w:val="004C0E55"/>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236B"/>
    <w:rsid w:val="004D2EED"/>
    <w:rsid w:val="004D3177"/>
    <w:rsid w:val="004D391C"/>
    <w:rsid w:val="004D3C4A"/>
    <w:rsid w:val="004D4A36"/>
    <w:rsid w:val="004D4A6B"/>
    <w:rsid w:val="004D5446"/>
    <w:rsid w:val="004D58AE"/>
    <w:rsid w:val="004D5D7B"/>
    <w:rsid w:val="004D67E9"/>
    <w:rsid w:val="004D69D3"/>
    <w:rsid w:val="004D721C"/>
    <w:rsid w:val="004D7BF8"/>
    <w:rsid w:val="004E0266"/>
    <w:rsid w:val="004E02B3"/>
    <w:rsid w:val="004E0BDA"/>
    <w:rsid w:val="004E0F76"/>
    <w:rsid w:val="004E10B6"/>
    <w:rsid w:val="004E12D4"/>
    <w:rsid w:val="004E17DA"/>
    <w:rsid w:val="004E17E2"/>
    <w:rsid w:val="004E1944"/>
    <w:rsid w:val="004E1C64"/>
    <w:rsid w:val="004E1D9E"/>
    <w:rsid w:val="004E2B18"/>
    <w:rsid w:val="004E3046"/>
    <w:rsid w:val="004E3190"/>
    <w:rsid w:val="004E3403"/>
    <w:rsid w:val="004E39ED"/>
    <w:rsid w:val="004E3B44"/>
    <w:rsid w:val="004E3E06"/>
    <w:rsid w:val="004E52D3"/>
    <w:rsid w:val="004E646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8F4"/>
    <w:rsid w:val="00516AA2"/>
    <w:rsid w:val="00516DD9"/>
    <w:rsid w:val="00516F90"/>
    <w:rsid w:val="00517258"/>
    <w:rsid w:val="00517580"/>
    <w:rsid w:val="005203B1"/>
    <w:rsid w:val="00520C38"/>
    <w:rsid w:val="00521FDC"/>
    <w:rsid w:val="00523077"/>
    <w:rsid w:val="005232C3"/>
    <w:rsid w:val="00523DF6"/>
    <w:rsid w:val="00524092"/>
    <w:rsid w:val="00524639"/>
    <w:rsid w:val="0052468B"/>
    <w:rsid w:val="005246D0"/>
    <w:rsid w:val="005248FC"/>
    <w:rsid w:val="00524D1E"/>
    <w:rsid w:val="005255B9"/>
    <w:rsid w:val="005258CE"/>
    <w:rsid w:val="00526682"/>
    <w:rsid w:val="00526A7F"/>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64AD"/>
    <w:rsid w:val="0053678A"/>
    <w:rsid w:val="00536951"/>
    <w:rsid w:val="00537870"/>
    <w:rsid w:val="00537B71"/>
    <w:rsid w:val="005404C8"/>
    <w:rsid w:val="00540510"/>
    <w:rsid w:val="00542592"/>
    <w:rsid w:val="00542819"/>
    <w:rsid w:val="00542946"/>
    <w:rsid w:val="00543FBA"/>
    <w:rsid w:val="005442DF"/>
    <w:rsid w:val="00545321"/>
    <w:rsid w:val="00545739"/>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FC7"/>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59E"/>
    <w:rsid w:val="00564B35"/>
    <w:rsid w:val="00564C68"/>
    <w:rsid w:val="00564FDA"/>
    <w:rsid w:val="0056528D"/>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FC4"/>
    <w:rsid w:val="00584183"/>
    <w:rsid w:val="0058465D"/>
    <w:rsid w:val="00584F1E"/>
    <w:rsid w:val="0058500F"/>
    <w:rsid w:val="0058534C"/>
    <w:rsid w:val="00585CBF"/>
    <w:rsid w:val="005868D4"/>
    <w:rsid w:val="00586CB2"/>
    <w:rsid w:val="005874D0"/>
    <w:rsid w:val="0058772A"/>
    <w:rsid w:val="00587F52"/>
    <w:rsid w:val="00590235"/>
    <w:rsid w:val="00590CFA"/>
    <w:rsid w:val="00592A15"/>
    <w:rsid w:val="00592C73"/>
    <w:rsid w:val="00592D92"/>
    <w:rsid w:val="0059306C"/>
    <w:rsid w:val="00593725"/>
    <w:rsid w:val="005938E7"/>
    <w:rsid w:val="00593D51"/>
    <w:rsid w:val="00593F5E"/>
    <w:rsid w:val="005941FD"/>
    <w:rsid w:val="00594421"/>
    <w:rsid w:val="005947A9"/>
    <w:rsid w:val="005953BD"/>
    <w:rsid w:val="00596739"/>
    <w:rsid w:val="00596F6C"/>
    <w:rsid w:val="00597319"/>
    <w:rsid w:val="00597C4D"/>
    <w:rsid w:val="005A0598"/>
    <w:rsid w:val="005A0BC1"/>
    <w:rsid w:val="005A0FAC"/>
    <w:rsid w:val="005A310D"/>
    <w:rsid w:val="005A32E8"/>
    <w:rsid w:val="005A3AB6"/>
    <w:rsid w:val="005A3AF8"/>
    <w:rsid w:val="005A3D95"/>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C5"/>
    <w:rsid w:val="005C0D6E"/>
    <w:rsid w:val="005C1066"/>
    <w:rsid w:val="005C3731"/>
    <w:rsid w:val="005C399B"/>
    <w:rsid w:val="005C39AF"/>
    <w:rsid w:val="005C3B69"/>
    <w:rsid w:val="005C41E5"/>
    <w:rsid w:val="005C42B4"/>
    <w:rsid w:val="005C4686"/>
    <w:rsid w:val="005C4883"/>
    <w:rsid w:val="005C4AEB"/>
    <w:rsid w:val="005C4E28"/>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E0A"/>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6FC"/>
    <w:rsid w:val="00614213"/>
    <w:rsid w:val="00614414"/>
    <w:rsid w:val="0061501F"/>
    <w:rsid w:val="0061504C"/>
    <w:rsid w:val="00616532"/>
    <w:rsid w:val="006169EC"/>
    <w:rsid w:val="00616E6E"/>
    <w:rsid w:val="0061777A"/>
    <w:rsid w:val="00620956"/>
    <w:rsid w:val="00620D8D"/>
    <w:rsid w:val="0062124F"/>
    <w:rsid w:val="00621CCB"/>
    <w:rsid w:val="0062239B"/>
    <w:rsid w:val="00623D2E"/>
    <w:rsid w:val="00623E6B"/>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F1"/>
    <w:rsid w:val="0065068F"/>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66B"/>
    <w:rsid w:val="00660D19"/>
    <w:rsid w:val="0066148B"/>
    <w:rsid w:val="00661813"/>
    <w:rsid w:val="006620A3"/>
    <w:rsid w:val="00662261"/>
    <w:rsid w:val="00662C0B"/>
    <w:rsid w:val="006649DA"/>
    <w:rsid w:val="00664A5B"/>
    <w:rsid w:val="00664F13"/>
    <w:rsid w:val="0066513F"/>
    <w:rsid w:val="0066525E"/>
    <w:rsid w:val="0066568D"/>
    <w:rsid w:val="00665D88"/>
    <w:rsid w:val="006660BE"/>
    <w:rsid w:val="00666779"/>
    <w:rsid w:val="0067080B"/>
    <w:rsid w:val="00670DD5"/>
    <w:rsid w:val="00671771"/>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631B"/>
    <w:rsid w:val="006963B2"/>
    <w:rsid w:val="00696B88"/>
    <w:rsid w:val="00697010"/>
    <w:rsid w:val="00697F5E"/>
    <w:rsid w:val="006A0C99"/>
    <w:rsid w:val="006A0FF1"/>
    <w:rsid w:val="006A12C0"/>
    <w:rsid w:val="006A1452"/>
    <w:rsid w:val="006A145C"/>
    <w:rsid w:val="006A15CA"/>
    <w:rsid w:val="006A1AB5"/>
    <w:rsid w:val="006A35A9"/>
    <w:rsid w:val="006A365D"/>
    <w:rsid w:val="006A3695"/>
    <w:rsid w:val="006A38F6"/>
    <w:rsid w:val="006A38FA"/>
    <w:rsid w:val="006A3F5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42F3"/>
    <w:rsid w:val="006B465C"/>
    <w:rsid w:val="006B47FE"/>
    <w:rsid w:val="006B542C"/>
    <w:rsid w:val="006B5AAF"/>
    <w:rsid w:val="006B5B28"/>
    <w:rsid w:val="006B680E"/>
    <w:rsid w:val="006B7384"/>
    <w:rsid w:val="006B74CB"/>
    <w:rsid w:val="006C010D"/>
    <w:rsid w:val="006C024A"/>
    <w:rsid w:val="006C179B"/>
    <w:rsid w:val="006C1E66"/>
    <w:rsid w:val="006C313C"/>
    <w:rsid w:val="006C33A8"/>
    <w:rsid w:val="006C35FA"/>
    <w:rsid w:val="006C368B"/>
    <w:rsid w:val="006C3E38"/>
    <w:rsid w:val="006C4382"/>
    <w:rsid w:val="006C45E4"/>
    <w:rsid w:val="006C512B"/>
    <w:rsid w:val="006C5674"/>
    <w:rsid w:val="006C7241"/>
    <w:rsid w:val="006C7442"/>
    <w:rsid w:val="006C7FA7"/>
    <w:rsid w:val="006D0FE2"/>
    <w:rsid w:val="006D13AB"/>
    <w:rsid w:val="006D1B43"/>
    <w:rsid w:val="006D1E20"/>
    <w:rsid w:val="006D2430"/>
    <w:rsid w:val="006D2CC4"/>
    <w:rsid w:val="006D3C56"/>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9DE"/>
    <w:rsid w:val="006E7B91"/>
    <w:rsid w:val="006F000D"/>
    <w:rsid w:val="006F0344"/>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9EB"/>
    <w:rsid w:val="00702E1A"/>
    <w:rsid w:val="00703101"/>
    <w:rsid w:val="00703D27"/>
    <w:rsid w:val="00704C42"/>
    <w:rsid w:val="00704CE4"/>
    <w:rsid w:val="00704DEB"/>
    <w:rsid w:val="00705372"/>
    <w:rsid w:val="00705DF7"/>
    <w:rsid w:val="00706013"/>
    <w:rsid w:val="00706187"/>
    <w:rsid w:val="007066CE"/>
    <w:rsid w:val="00706801"/>
    <w:rsid w:val="007068A9"/>
    <w:rsid w:val="00707336"/>
    <w:rsid w:val="0070749B"/>
    <w:rsid w:val="00710625"/>
    <w:rsid w:val="00711274"/>
    <w:rsid w:val="007119C5"/>
    <w:rsid w:val="00711F30"/>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21DF"/>
    <w:rsid w:val="007225D3"/>
    <w:rsid w:val="007228B8"/>
    <w:rsid w:val="007231CB"/>
    <w:rsid w:val="00723B96"/>
    <w:rsid w:val="007243F9"/>
    <w:rsid w:val="0072447F"/>
    <w:rsid w:val="007244A2"/>
    <w:rsid w:val="007244BF"/>
    <w:rsid w:val="007244D9"/>
    <w:rsid w:val="007248CC"/>
    <w:rsid w:val="00724EEE"/>
    <w:rsid w:val="00725E4F"/>
    <w:rsid w:val="0072631F"/>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23C3"/>
    <w:rsid w:val="00752682"/>
    <w:rsid w:val="00752B36"/>
    <w:rsid w:val="00752E9A"/>
    <w:rsid w:val="00753B6B"/>
    <w:rsid w:val="00753D1D"/>
    <w:rsid w:val="0075475D"/>
    <w:rsid w:val="00754D1B"/>
    <w:rsid w:val="00755B60"/>
    <w:rsid w:val="00756518"/>
    <w:rsid w:val="00756AFA"/>
    <w:rsid w:val="00757D7E"/>
    <w:rsid w:val="007608B9"/>
    <w:rsid w:val="00761675"/>
    <w:rsid w:val="00761776"/>
    <w:rsid w:val="00761A69"/>
    <w:rsid w:val="00761F14"/>
    <w:rsid w:val="007629B9"/>
    <w:rsid w:val="00763ACB"/>
    <w:rsid w:val="0076487F"/>
    <w:rsid w:val="00764B5B"/>
    <w:rsid w:val="00765739"/>
    <w:rsid w:val="007658FC"/>
    <w:rsid w:val="00765CC3"/>
    <w:rsid w:val="00766427"/>
    <w:rsid w:val="007668B6"/>
    <w:rsid w:val="00766BC4"/>
    <w:rsid w:val="00766C46"/>
    <w:rsid w:val="00767945"/>
    <w:rsid w:val="00767AE1"/>
    <w:rsid w:val="00770154"/>
    <w:rsid w:val="00770C53"/>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3090"/>
    <w:rsid w:val="007833D8"/>
    <w:rsid w:val="007837C9"/>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4029"/>
    <w:rsid w:val="00794205"/>
    <w:rsid w:val="0079437D"/>
    <w:rsid w:val="00794552"/>
    <w:rsid w:val="00794FF6"/>
    <w:rsid w:val="00795285"/>
    <w:rsid w:val="0079544E"/>
    <w:rsid w:val="0079560E"/>
    <w:rsid w:val="00795C51"/>
    <w:rsid w:val="00795D06"/>
    <w:rsid w:val="00795D21"/>
    <w:rsid w:val="00795D49"/>
    <w:rsid w:val="00796E13"/>
    <w:rsid w:val="00797541"/>
    <w:rsid w:val="007976F7"/>
    <w:rsid w:val="00797AFC"/>
    <w:rsid w:val="00797C3C"/>
    <w:rsid w:val="007A046C"/>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C00DB"/>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FE8"/>
    <w:rsid w:val="007D443D"/>
    <w:rsid w:val="007D4CBE"/>
    <w:rsid w:val="007D5609"/>
    <w:rsid w:val="007D563D"/>
    <w:rsid w:val="007D56F5"/>
    <w:rsid w:val="007D5905"/>
    <w:rsid w:val="007D5A34"/>
    <w:rsid w:val="007D6840"/>
    <w:rsid w:val="007D776F"/>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185"/>
    <w:rsid w:val="007F682E"/>
    <w:rsid w:val="007F747E"/>
    <w:rsid w:val="007F78BB"/>
    <w:rsid w:val="007F7BE3"/>
    <w:rsid w:val="007F7CD6"/>
    <w:rsid w:val="007F7D6E"/>
    <w:rsid w:val="0080018C"/>
    <w:rsid w:val="0080028C"/>
    <w:rsid w:val="00800708"/>
    <w:rsid w:val="00800CEB"/>
    <w:rsid w:val="00801568"/>
    <w:rsid w:val="00801EA5"/>
    <w:rsid w:val="00802EBA"/>
    <w:rsid w:val="008032BC"/>
    <w:rsid w:val="008037AB"/>
    <w:rsid w:val="008042E8"/>
    <w:rsid w:val="00804FA1"/>
    <w:rsid w:val="00805709"/>
    <w:rsid w:val="00805DAE"/>
    <w:rsid w:val="0080611E"/>
    <w:rsid w:val="008064C4"/>
    <w:rsid w:val="00806D4F"/>
    <w:rsid w:val="00807950"/>
    <w:rsid w:val="00807F45"/>
    <w:rsid w:val="00810D60"/>
    <w:rsid w:val="008117C6"/>
    <w:rsid w:val="008119D4"/>
    <w:rsid w:val="00812A9F"/>
    <w:rsid w:val="00812B8F"/>
    <w:rsid w:val="00812ED8"/>
    <w:rsid w:val="00812F6D"/>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912"/>
    <w:rsid w:val="00826B8D"/>
    <w:rsid w:val="008275F0"/>
    <w:rsid w:val="00830170"/>
    <w:rsid w:val="00830383"/>
    <w:rsid w:val="0083077F"/>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82F"/>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93F"/>
    <w:rsid w:val="00850BBD"/>
    <w:rsid w:val="0085116F"/>
    <w:rsid w:val="00851A1E"/>
    <w:rsid w:val="00851AA8"/>
    <w:rsid w:val="00852EA2"/>
    <w:rsid w:val="00853052"/>
    <w:rsid w:val="00853B57"/>
    <w:rsid w:val="00855CB1"/>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51D7"/>
    <w:rsid w:val="00866295"/>
    <w:rsid w:val="00866DD4"/>
    <w:rsid w:val="00867B13"/>
    <w:rsid w:val="00870385"/>
    <w:rsid w:val="008707EB"/>
    <w:rsid w:val="00872E1B"/>
    <w:rsid w:val="008736D3"/>
    <w:rsid w:val="00873794"/>
    <w:rsid w:val="00873893"/>
    <w:rsid w:val="00873E1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6124"/>
    <w:rsid w:val="0088643A"/>
    <w:rsid w:val="008866A6"/>
    <w:rsid w:val="00886B94"/>
    <w:rsid w:val="00886BDA"/>
    <w:rsid w:val="00886EEB"/>
    <w:rsid w:val="00887499"/>
    <w:rsid w:val="00887A54"/>
    <w:rsid w:val="00890163"/>
    <w:rsid w:val="008902BE"/>
    <w:rsid w:val="00890CA1"/>
    <w:rsid w:val="0089154E"/>
    <w:rsid w:val="00891556"/>
    <w:rsid w:val="00891DA0"/>
    <w:rsid w:val="0089219B"/>
    <w:rsid w:val="00892627"/>
    <w:rsid w:val="00892A87"/>
    <w:rsid w:val="00892CA9"/>
    <w:rsid w:val="008930D0"/>
    <w:rsid w:val="00893859"/>
    <w:rsid w:val="00893EC5"/>
    <w:rsid w:val="00894026"/>
    <w:rsid w:val="008940BD"/>
    <w:rsid w:val="00894207"/>
    <w:rsid w:val="008948A5"/>
    <w:rsid w:val="00894A0A"/>
    <w:rsid w:val="0089519A"/>
    <w:rsid w:val="00895796"/>
    <w:rsid w:val="00895FE1"/>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F26"/>
    <w:rsid w:val="008B339B"/>
    <w:rsid w:val="008B3530"/>
    <w:rsid w:val="008B3BA0"/>
    <w:rsid w:val="008B3E87"/>
    <w:rsid w:val="008B3F63"/>
    <w:rsid w:val="008B45ED"/>
    <w:rsid w:val="008B4830"/>
    <w:rsid w:val="008B4E07"/>
    <w:rsid w:val="008B5016"/>
    <w:rsid w:val="008B5C5C"/>
    <w:rsid w:val="008B5C85"/>
    <w:rsid w:val="008B5CD9"/>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308"/>
    <w:rsid w:val="008E0B51"/>
    <w:rsid w:val="008E0BA9"/>
    <w:rsid w:val="008E113F"/>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8FC"/>
    <w:rsid w:val="00901B08"/>
    <w:rsid w:val="00901B79"/>
    <w:rsid w:val="00901BED"/>
    <w:rsid w:val="009022D6"/>
    <w:rsid w:val="0090233F"/>
    <w:rsid w:val="00902A03"/>
    <w:rsid w:val="00902AD7"/>
    <w:rsid w:val="00903123"/>
    <w:rsid w:val="009043B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A01"/>
    <w:rsid w:val="00911E77"/>
    <w:rsid w:val="00912539"/>
    <w:rsid w:val="009126FF"/>
    <w:rsid w:val="00912D35"/>
    <w:rsid w:val="009135F7"/>
    <w:rsid w:val="00913C60"/>
    <w:rsid w:val="00914C61"/>
    <w:rsid w:val="00915097"/>
    <w:rsid w:val="009153F3"/>
    <w:rsid w:val="00915FD4"/>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115"/>
    <w:rsid w:val="009466D7"/>
    <w:rsid w:val="009467D1"/>
    <w:rsid w:val="00947665"/>
    <w:rsid w:val="00947F33"/>
    <w:rsid w:val="00947F54"/>
    <w:rsid w:val="00947FD1"/>
    <w:rsid w:val="00950405"/>
    <w:rsid w:val="009509C3"/>
    <w:rsid w:val="00950CB9"/>
    <w:rsid w:val="00951F78"/>
    <w:rsid w:val="009521B7"/>
    <w:rsid w:val="00953054"/>
    <w:rsid w:val="0095346E"/>
    <w:rsid w:val="00953E0C"/>
    <w:rsid w:val="00953EAA"/>
    <w:rsid w:val="00954056"/>
    <w:rsid w:val="0095505A"/>
    <w:rsid w:val="00956A3D"/>
    <w:rsid w:val="00956E52"/>
    <w:rsid w:val="00957D39"/>
    <w:rsid w:val="0096021D"/>
    <w:rsid w:val="009605B7"/>
    <w:rsid w:val="00961A8B"/>
    <w:rsid w:val="00961BD5"/>
    <w:rsid w:val="009622B0"/>
    <w:rsid w:val="00962895"/>
    <w:rsid w:val="00963D02"/>
    <w:rsid w:val="00963FE8"/>
    <w:rsid w:val="009642C1"/>
    <w:rsid w:val="00964EA5"/>
    <w:rsid w:val="00966AA1"/>
    <w:rsid w:val="00966C5A"/>
    <w:rsid w:val="00966E8A"/>
    <w:rsid w:val="009677F1"/>
    <w:rsid w:val="009679D8"/>
    <w:rsid w:val="00967A90"/>
    <w:rsid w:val="00967B44"/>
    <w:rsid w:val="00970387"/>
    <w:rsid w:val="009719F4"/>
    <w:rsid w:val="00972186"/>
    <w:rsid w:val="009728E8"/>
    <w:rsid w:val="00972B85"/>
    <w:rsid w:val="00973AE1"/>
    <w:rsid w:val="00973ED9"/>
    <w:rsid w:val="0097411A"/>
    <w:rsid w:val="0097427A"/>
    <w:rsid w:val="00974FC9"/>
    <w:rsid w:val="00975047"/>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485"/>
    <w:rsid w:val="009877D0"/>
    <w:rsid w:val="00987AF9"/>
    <w:rsid w:val="009912B4"/>
    <w:rsid w:val="009917C6"/>
    <w:rsid w:val="00992045"/>
    <w:rsid w:val="009937BE"/>
    <w:rsid w:val="009937DF"/>
    <w:rsid w:val="009939BA"/>
    <w:rsid w:val="0099446F"/>
    <w:rsid w:val="009945FE"/>
    <w:rsid w:val="00994A0A"/>
    <w:rsid w:val="00995814"/>
    <w:rsid w:val="00995A08"/>
    <w:rsid w:val="00996427"/>
    <w:rsid w:val="00996510"/>
    <w:rsid w:val="00996B15"/>
    <w:rsid w:val="00997AD7"/>
    <w:rsid w:val="00997C0C"/>
    <w:rsid w:val="00997E6F"/>
    <w:rsid w:val="009A0079"/>
    <w:rsid w:val="009A056A"/>
    <w:rsid w:val="009A089C"/>
    <w:rsid w:val="009A0DF8"/>
    <w:rsid w:val="009A0F4B"/>
    <w:rsid w:val="009A17F8"/>
    <w:rsid w:val="009A21AC"/>
    <w:rsid w:val="009A237E"/>
    <w:rsid w:val="009A24EE"/>
    <w:rsid w:val="009A3C4B"/>
    <w:rsid w:val="009A43A1"/>
    <w:rsid w:val="009A43DC"/>
    <w:rsid w:val="009A56A2"/>
    <w:rsid w:val="009A72DA"/>
    <w:rsid w:val="009A7907"/>
    <w:rsid w:val="009B009E"/>
    <w:rsid w:val="009B02DB"/>
    <w:rsid w:val="009B0ABB"/>
    <w:rsid w:val="009B1609"/>
    <w:rsid w:val="009B16E4"/>
    <w:rsid w:val="009B1B48"/>
    <w:rsid w:val="009B1D01"/>
    <w:rsid w:val="009B1FF9"/>
    <w:rsid w:val="009B2B3C"/>
    <w:rsid w:val="009B2F51"/>
    <w:rsid w:val="009B4483"/>
    <w:rsid w:val="009B44B0"/>
    <w:rsid w:val="009B4DD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0631"/>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369F"/>
    <w:rsid w:val="00A03C29"/>
    <w:rsid w:val="00A05308"/>
    <w:rsid w:val="00A05859"/>
    <w:rsid w:val="00A05AB2"/>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2072"/>
    <w:rsid w:val="00A8251B"/>
    <w:rsid w:val="00A82602"/>
    <w:rsid w:val="00A82673"/>
    <w:rsid w:val="00A82A0B"/>
    <w:rsid w:val="00A832B2"/>
    <w:rsid w:val="00A834C7"/>
    <w:rsid w:val="00A840B5"/>
    <w:rsid w:val="00A8527E"/>
    <w:rsid w:val="00A85D9A"/>
    <w:rsid w:val="00A85E84"/>
    <w:rsid w:val="00A871DA"/>
    <w:rsid w:val="00A87206"/>
    <w:rsid w:val="00A875AF"/>
    <w:rsid w:val="00A87ADC"/>
    <w:rsid w:val="00A90B3E"/>
    <w:rsid w:val="00A90C7A"/>
    <w:rsid w:val="00A91D39"/>
    <w:rsid w:val="00A91E29"/>
    <w:rsid w:val="00A91FB6"/>
    <w:rsid w:val="00A91FC7"/>
    <w:rsid w:val="00A9274B"/>
    <w:rsid w:val="00A9406B"/>
    <w:rsid w:val="00A940E9"/>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E7"/>
    <w:rsid w:val="00AB5BF1"/>
    <w:rsid w:val="00AB6477"/>
    <w:rsid w:val="00AB6605"/>
    <w:rsid w:val="00AB7C6B"/>
    <w:rsid w:val="00AC0606"/>
    <w:rsid w:val="00AC1874"/>
    <w:rsid w:val="00AC275F"/>
    <w:rsid w:val="00AC2F8B"/>
    <w:rsid w:val="00AC34E6"/>
    <w:rsid w:val="00AC39C1"/>
    <w:rsid w:val="00AC3A42"/>
    <w:rsid w:val="00AC4651"/>
    <w:rsid w:val="00AC5222"/>
    <w:rsid w:val="00AC568D"/>
    <w:rsid w:val="00AC57A1"/>
    <w:rsid w:val="00AC6682"/>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C1B"/>
    <w:rsid w:val="00AD7EA5"/>
    <w:rsid w:val="00AE01BC"/>
    <w:rsid w:val="00AE1404"/>
    <w:rsid w:val="00AE1689"/>
    <w:rsid w:val="00AE1A81"/>
    <w:rsid w:val="00AE1BBF"/>
    <w:rsid w:val="00AE24FB"/>
    <w:rsid w:val="00AE2CDB"/>
    <w:rsid w:val="00AE2FE7"/>
    <w:rsid w:val="00AE34E1"/>
    <w:rsid w:val="00AE3F21"/>
    <w:rsid w:val="00AE4081"/>
    <w:rsid w:val="00AE42E8"/>
    <w:rsid w:val="00AE4612"/>
    <w:rsid w:val="00AE5552"/>
    <w:rsid w:val="00AE5798"/>
    <w:rsid w:val="00AE678D"/>
    <w:rsid w:val="00AE7858"/>
    <w:rsid w:val="00AF0501"/>
    <w:rsid w:val="00AF08B8"/>
    <w:rsid w:val="00AF15A9"/>
    <w:rsid w:val="00AF175E"/>
    <w:rsid w:val="00AF17CB"/>
    <w:rsid w:val="00AF1ED4"/>
    <w:rsid w:val="00AF3673"/>
    <w:rsid w:val="00AF46AE"/>
    <w:rsid w:val="00AF4F80"/>
    <w:rsid w:val="00AF523D"/>
    <w:rsid w:val="00AF5252"/>
    <w:rsid w:val="00AF5DD7"/>
    <w:rsid w:val="00AF6112"/>
    <w:rsid w:val="00AF622E"/>
    <w:rsid w:val="00AF6360"/>
    <w:rsid w:val="00AF66C4"/>
    <w:rsid w:val="00AF6ADC"/>
    <w:rsid w:val="00AF7848"/>
    <w:rsid w:val="00B00540"/>
    <w:rsid w:val="00B011E0"/>
    <w:rsid w:val="00B01315"/>
    <w:rsid w:val="00B01C43"/>
    <w:rsid w:val="00B01D5E"/>
    <w:rsid w:val="00B02A56"/>
    <w:rsid w:val="00B02C44"/>
    <w:rsid w:val="00B02C5A"/>
    <w:rsid w:val="00B03C06"/>
    <w:rsid w:val="00B03C7D"/>
    <w:rsid w:val="00B04335"/>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C93"/>
    <w:rsid w:val="00B12CA2"/>
    <w:rsid w:val="00B134F1"/>
    <w:rsid w:val="00B1381A"/>
    <w:rsid w:val="00B13A8B"/>
    <w:rsid w:val="00B14508"/>
    <w:rsid w:val="00B15132"/>
    <w:rsid w:val="00B15338"/>
    <w:rsid w:val="00B153EC"/>
    <w:rsid w:val="00B15EF2"/>
    <w:rsid w:val="00B17154"/>
    <w:rsid w:val="00B172C2"/>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ECD"/>
    <w:rsid w:val="00B270E0"/>
    <w:rsid w:val="00B274FF"/>
    <w:rsid w:val="00B302CB"/>
    <w:rsid w:val="00B3031E"/>
    <w:rsid w:val="00B31588"/>
    <w:rsid w:val="00B31D25"/>
    <w:rsid w:val="00B326B9"/>
    <w:rsid w:val="00B32C2E"/>
    <w:rsid w:val="00B32D72"/>
    <w:rsid w:val="00B33555"/>
    <w:rsid w:val="00B33E35"/>
    <w:rsid w:val="00B341B1"/>
    <w:rsid w:val="00B34854"/>
    <w:rsid w:val="00B34862"/>
    <w:rsid w:val="00B353C2"/>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E2E"/>
    <w:rsid w:val="00B50EB0"/>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7037"/>
    <w:rsid w:val="00B5706A"/>
    <w:rsid w:val="00B6054D"/>
    <w:rsid w:val="00B60608"/>
    <w:rsid w:val="00B60960"/>
    <w:rsid w:val="00B62161"/>
    <w:rsid w:val="00B630F5"/>
    <w:rsid w:val="00B637E1"/>
    <w:rsid w:val="00B63C5B"/>
    <w:rsid w:val="00B648D1"/>
    <w:rsid w:val="00B64FE2"/>
    <w:rsid w:val="00B650EE"/>
    <w:rsid w:val="00B65A9A"/>
    <w:rsid w:val="00B66E32"/>
    <w:rsid w:val="00B67428"/>
    <w:rsid w:val="00B674E7"/>
    <w:rsid w:val="00B70033"/>
    <w:rsid w:val="00B7032C"/>
    <w:rsid w:val="00B704C5"/>
    <w:rsid w:val="00B7062D"/>
    <w:rsid w:val="00B70738"/>
    <w:rsid w:val="00B72A5D"/>
    <w:rsid w:val="00B7335A"/>
    <w:rsid w:val="00B73ED7"/>
    <w:rsid w:val="00B74EEF"/>
    <w:rsid w:val="00B75D32"/>
    <w:rsid w:val="00B76314"/>
    <w:rsid w:val="00B773D8"/>
    <w:rsid w:val="00B77436"/>
    <w:rsid w:val="00B77C96"/>
    <w:rsid w:val="00B80186"/>
    <w:rsid w:val="00B80918"/>
    <w:rsid w:val="00B81662"/>
    <w:rsid w:val="00B82D20"/>
    <w:rsid w:val="00B836EA"/>
    <w:rsid w:val="00B842C9"/>
    <w:rsid w:val="00B84573"/>
    <w:rsid w:val="00B8529B"/>
    <w:rsid w:val="00B85720"/>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86"/>
    <w:rsid w:val="00B92DE4"/>
    <w:rsid w:val="00B9360F"/>
    <w:rsid w:val="00B95105"/>
    <w:rsid w:val="00B952FB"/>
    <w:rsid w:val="00B967B8"/>
    <w:rsid w:val="00B96877"/>
    <w:rsid w:val="00B969CD"/>
    <w:rsid w:val="00B97182"/>
    <w:rsid w:val="00B975F3"/>
    <w:rsid w:val="00B976B0"/>
    <w:rsid w:val="00B97846"/>
    <w:rsid w:val="00B97B00"/>
    <w:rsid w:val="00B97BB4"/>
    <w:rsid w:val="00BA0FBE"/>
    <w:rsid w:val="00BA1416"/>
    <w:rsid w:val="00BA1476"/>
    <w:rsid w:val="00BA2B85"/>
    <w:rsid w:val="00BA2C06"/>
    <w:rsid w:val="00BA328A"/>
    <w:rsid w:val="00BA3BAA"/>
    <w:rsid w:val="00BA4240"/>
    <w:rsid w:val="00BA424C"/>
    <w:rsid w:val="00BA42D9"/>
    <w:rsid w:val="00BA4480"/>
    <w:rsid w:val="00BA4906"/>
    <w:rsid w:val="00BA5A8F"/>
    <w:rsid w:val="00BA6124"/>
    <w:rsid w:val="00BA766B"/>
    <w:rsid w:val="00BA7C07"/>
    <w:rsid w:val="00BB0B64"/>
    <w:rsid w:val="00BB0D06"/>
    <w:rsid w:val="00BB0F7D"/>
    <w:rsid w:val="00BB14E5"/>
    <w:rsid w:val="00BB15CD"/>
    <w:rsid w:val="00BB1A70"/>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FB7"/>
    <w:rsid w:val="00BD3F42"/>
    <w:rsid w:val="00BD402F"/>
    <w:rsid w:val="00BD5343"/>
    <w:rsid w:val="00BD63DB"/>
    <w:rsid w:val="00BD6B08"/>
    <w:rsid w:val="00BD6B0E"/>
    <w:rsid w:val="00BD6D0E"/>
    <w:rsid w:val="00BD6F55"/>
    <w:rsid w:val="00BD7364"/>
    <w:rsid w:val="00BD73A6"/>
    <w:rsid w:val="00BD73AA"/>
    <w:rsid w:val="00BD7CF6"/>
    <w:rsid w:val="00BE0049"/>
    <w:rsid w:val="00BE00E2"/>
    <w:rsid w:val="00BE018C"/>
    <w:rsid w:val="00BE06C4"/>
    <w:rsid w:val="00BE0CF2"/>
    <w:rsid w:val="00BE113C"/>
    <w:rsid w:val="00BE11C4"/>
    <w:rsid w:val="00BE1242"/>
    <w:rsid w:val="00BE293A"/>
    <w:rsid w:val="00BE2FCD"/>
    <w:rsid w:val="00BE3D3B"/>
    <w:rsid w:val="00BE548C"/>
    <w:rsid w:val="00BE5A58"/>
    <w:rsid w:val="00BE63D3"/>
    <w:rsid w:val="00BE64C3"/>
    <w:rsid w:val="00BE7065"/>
    <w:rsid w:val="00BE743A"/>
    <w:rsid w:val="00BF0441"/>
    <w:rsid w:val="00BF0AFE"/>
    <w:rsid w:val="00BF0C97"/>
    <w:rsid w:val="00BF1241"/>
    <w:rsid w:val="00BF25CA"/>
    <w:rsid w:val="00BF3300"/>
    <w:rsid w:val="00BF3AFF"/>
    <w:rsid w:val="00BF55AF"/>
    <w:rsid w:val="00BF6891"/>
    <w:rsid w:val="00BF6F95"/>
    <w:rsid w:val="00BF71F9"/>
    <w:rsid w:val="00BF74E2"/>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5E81"/>
    <w:rsid w:val="00C05E84"/>
    <w:rsid w:val="00C067A2"/>
    <w:rsid w:val="00C06D9F"/>
    <w:rsid w:val="00C06E1C"/>
    <w:rsid w:val="00C07752"/>
    <w:rsid w:val="00C07EF8"/>
    <w:rsid w:val="00C07FA6"/>
    <w:rsid w:val="00C11164"/>
    <w:rsid w:val="00C111D1"/>
    <w:rsid w:val="00C11FCC"/>
    <w:rsid w:val="00C12F98"/>
    <w:rsid w:val="00C13342"/>
    <w:rsid w:val="00C137AB"/>
    <w:rsid w:val="00C14175"/>
    <w:rsid w:val="00C1451A"/>
    <w:rsid w:val="00C14A52"/>
    <w:rsid w:val="00C151C1"/>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FD3"/>
    <w:rsid w:val="00C405EE"/>
    <w:rsid w:val="00C40839"/>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500E8"/>
    <w:rsid w:val="00C51788"/>
    <w:rsid w:val="00C52080"/>
    <w:rsid w:val="00C52230"/>
    <w:rsid w:val="00C52807"/>
    <w:rsid w:val="00C54289"/>
    <w:rsid w:val="00C54E7C"/>
    <w:rsid w:val="00C55504"/>
    <w:rsid w:val="00C55D2C"/>
    <w:rsid w:val="00C55F58"/>
    <w:rsid w:val="00C5671F"/>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801E6"/>
    <w:rsid w:val="00C8055F"/>
    <w:rsid w:val="00C807A0"/>
    <w:rsid w:val="00C81677"/>
    <w:rsid w:val="00C816B6"/>
    <w:rsid w:val="00C8188A"/>
    <w:rsid w:val="00C8314E"/>
    <w:rsid w:val="00C83A4E"/>
    <w:rsid w:val="00C8587D"/>
    <w:rsid w:val="00C85B41"/>
    <w:rsid w:val="00C861EA"/>
    <w:rsid w:val="00C86AC1"/>
    <w:rsid w:val="00C86CE6"/>
    <w:rsid w:val="00C87A6F"/>
    <w:rsid w:val="00C87C68"/>
    <w:rsid w:val="00C900AB"/>
    <w:rsid w:val="00C90261"/>
    <w:rsid w:val="00C91AEB"/>
    <w:rsid w:val="00C92578"/>
    <w:rsid w:val="00C92880"/>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938"/>
    <w:rsid w:val="00CD076B"/>
    <w:rsid w:val="00CD10F3"/>
    <w:rsid w:val="00CD1540"/>
    <w:rsid w:val="00CD1A60"/>
    <w:rsid w:val="00CD20A4"/>
    <w:rsid w:val="00CD22DE"/>
    <w:rsid w:val="00CD2587"/>
    <w:rsid w:val="00CD2EDD"/>
    <w:rsid w:val="00CD37C8"/>
    <w:rsid w:val="00CD404D"/>
    <w:rsid w:val="00CD4DA9"/>
    <w:rsid w:val="00CD4EE7"/>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69ED"/>
    <w:rsid w:val="00CE70C2"/>
    <w:rsid w:val="00CE710B"/>
    <w:rsid w:val="00CE78BE"/>
    <w:rsid w:val="00CE7FE2"/>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1E7"/>
    <w:rsid w:val="00D211F8"/>
    <w:rsid w:val="00D221AC"/>
    <w:rsid w:val="00D2234F"/>
    <w:rsid w:val="00D23B42"/>
    <w:rsid w:val="00D23EBC"/>
    <w:rsid w:val="00D24310"/>
    <w:rsid w:val="00D24AE0"/>
    <w:rsid w:val="00D25C91"/>
    <w:rsid w:val="00D26A09"/>
    <w:rsid w:val="00D27D39"/>
    <w:rsid w:val="00D304D6"/>
    <w:rsid w:val="00D30566"/>
    <w:rsid w:val="00D3080A"/>
    <w:rsid w:val="00D31AE4"/>
    <w:rsid w:val="00D32529"/>
    <w:rsid w:val="00D32BB8"/>
    <w:rsid w:val="00D33226"/>
    <w:rsid w:val="00D332DC"/>
    <w:rsid w:val="00D34468"/>
    <w:rsid w:val="00D348CA"/>
    <w:rsid w:val="00D35230"/>
    <w:rsid w:val="00D3547B"/>
    <w:rsid w:val="00D3562C"/>
    <w:rsid w:val="00D35E3D"/>
    <w:rsid w:val="00D40893"/>
    <w:rsid w:val="00D40EF7"/>
    <w:rsid w:val="00D41653"/>
    <w:rsid w:val="00D4188D"/>
    <w:rsid w:val="00D41B86"/>
    <w:rsid w:val="00D41E0B"/>
    <w:rsid w:val="00D4223F"/>
    <w:rsid w:val="00D423AB"/>
    <w:rsid w:val="00D4310A"/>
    <w:rsid w:val="00D4322A"/>
    <w:rsid w:val="00D4594D"/>
    <w:rsid w:val="00D45C44"/>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B4A"/>
    <w:rsid w:val="00D56C3E"/>
    <w:rsid w:val="00D57870"/>
    <w:rsid w:val="00D57A5F"/>
    <w:rsid w:val="00D57C43"/>
    <w:rsid w:val="00D603F0"/>
    <w:rsid w:val="00D60A5B"/>
    <w:rsid w:val="00D62932"/>
    <w:rsid w:val="00D6324D"/>
    <w:rsid w:val="00D63295"/>
    <w:rsid w:val="00D64F82"/>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A35"/>
    <w:rsid w:val="00D74C38"/>
    <w:rsid w:val="00D75037"/>
    <w:rsid w:val="00D75270"/>
    <w:rsid w:val="00D769C3"/>
    <w:rsid w:val="00D805F2"/>
    <w:rsid w:val="00D818E7"/>
    <w:rsid w:val="00D81FE8"/>
    <w:rsid w:val="00D82044"/>
    <w:rsid w:val="00D82335"/>
    <w:rsid w:val="00D82F6A"/>
    <w:rsid w:val="00D836A9"/>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F8F"/>
    <w:rsid w:val="00DA5982"/>
    <w:rsid w:val="00DA68DB"/>
    <w:rsid w:val="00DA6A70"/>
    <w:rsid w:val="00DA6C1A"/>
    <w:rsid w:val="00DA6FA6"/>
    <w:rsid w:val="00DA78A3"/>
    <w:rsid w:val="00DA7D7C"/>
    <w:rsid w:val="00DA7DDC"/>
    <w:rsid w:val="00DB0712"/>
    <w:rsid w:val="00DB0BC0"/>
    <w:rsid w:val="00DB11E0"/>
    <w:rsid w:val="00DB2472"/>
    <w:rsid w:val="00DB3FDD"/>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61C6"/>
    <w:rsid w:val="00DD63A4"/>
    <w:rsid w:val="00DD7197"/>
    <w:rsid w:val="00DD7651"/>
    <w:rsid w:val="00DD7981"/>
    <w:rsid w:val="00DD7C89"/>
    <w:rsid w:val="00DD7E1A"/>
    <w:rsid w:val="00DD7E3F"/>
    <w:rsid w:val="00DE030D"/>
    <w:rsid w:val="00DE05B2"/>
    <w:rsid w:val="00DE07A5"/>
    <w:rsid w:val="00DE249D"/>
    <w:rsid w:val="00DE25B5"/>
    <w:rsid w:val="00DE2620"/>
    <w:rsid w:val="00DE297A"/>
    <w:rsid w:val="00DE3E4D"/>
    <w:rsid w:val="00DE4A8F"/>
    <w:rsid w:val="00DE4BDB"/>
    <w:rsid w:val="00DE4C0C"/>
    <w:rsid w:val="00DE52B0"/>
    <w:rsid w:val="00DE5326"/>
    <w:rsid w:val="00DE5BB1"/>
    <w:rsid w:val="00DE60BE"/>
    <w:rsid w:val="00DE615D"/>
    <w:rsid w:val="00DE6BE8"/>
    <w:rsid w:val="00DE75DD"/>
    <w:rsid w:val="00DE76ED"/>
    <w:rsid w:val="00DE7A1F"/>
    <w:rsid w:val="00DF010D"/>
    <w:rsid w:val="00DF0E1A"/>
    <w:rsid w:val="00DF1035"/>
    <w:rsid w:val="00DF274B"/>
    <w:rsid w:val="00DF2B41"/>
    <w:rsid w:val="00DF3134"/>
    <w:rsid w:val="00DF313E"/>
    <w:rsid w:val="00DF35B1"/>
    <w:rsid w:val="00DF37AC"/>
    <w:rsid w:val="00DF37FF"/>
    <w:rsid w:val="00DF3C4B"/>
    <w:rsid w:val="00DF4E0A"/>
    <w:rsid w:val="00DF4E56"/>
    <w:rsid w:val="00DF5619"/>
    <w:rsid w:val="00DF56A5"/>
    <w:rsid w:val="00DF5A2B"/>
    <w:rsid w:val="00DF5BA4"/>
    <w:rsid w:val="00DF6643"/>
    <w:rsid w:val="00DF680C"/>
    <w:rsid w:val="00DF6DEB"/>
    <w:rsid w:val="00E0112D"/>
    <w:rsid w:val="00E019CA"/>
    <w:rsid w:val="00E028E0"/>
    <w:rsid w:val="00E03870"/>
    <w:rsid w:val="00E03980"/>
    <w:rsid w:val="00E046F0"/>
    <w:rsid w:val="00E04C13"/>
    <w:rsid w:val="00E057CC"/>
    <w:rsid w:val="00E0592A"/>
    <w:rsid w:val="00E05ABE"/>
    <w:rsid w:val="00E06161"/>
    <w:rsid w:val="00E06254"/>
    <w:rsid w:val="00E065CF"/>
    <w:rsid w:val="00E067A0"/>
    <w:rsid w:val="00E07645"/>
    <w:rsid w:val="00E1022E"/>
    <w:rsid w:val="00E10361"/>
    <w:rsid w:val="00E1072F"/>
    <w:rsid w:val="00E10841"/>
    <w:rsid w:val="00E10A24"/>
    <w:rsid w:val="00E1121D"/>
    <w:rsid w:val="00E115A7"/>
    <w:rsid w:val="00E115F1"/>
    <w:rsid w:val="00E12612"/>
    <w:rsid w:val="00E12CAD"/>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B90"/>
    <w:rsid w:val="00E34131"/>
    <w:rsid w:val="00E34C52"/>
    <w:rsid w:val="00E34F45"/>
    <w:rsid w:val="00E35A1D"/>
    <w:rsid w:val="00E36362"/>
    <w:rsid w:val="00E3695D"/>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74AA"/>
    <w:rsid w:val="00E6019C"/>
    <w:rsid w:val="00E603AE"/>
    <w:rsid w:val="00E60435"/>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4E38"/>
    <w:rsid w:val="00E75351"/>
    <w:rsid w:val="00E75745"/>
    <w:rsid w:val="00E757CC"/>
    <w:rsid w:val="00E75B03"/>
    <w:rsid w:val="00E75D54"/>
    <w:rsid w:val="00E76889"/>
    <w:rsid w:val="00E771C8"/>
    <w:rsid w:val="00E77B1C"/>
    <w:rsid w:val="00E80045"/>
    <w:rsid w:val="00E8074D"/>
    <w:rsid w:val="00E81A3C"/>
    <w:rsid w:val="00E82C12"/>
    <w:rsid w:val="00E83694"/>
    <w:rsid w:val="00E84759"/>
    <w:rsid w:val="00E84C1B"/>
    <w:rsid w:val="00E84C95"/>
    <w:rsid w:val="00E84D61"/>
    <w:rsid w:val="00E850C9"/>
    <w:rsid w:val="00E85375"/>
    <w:rsid w:val="00E85B9F"/>
    <w:rsid w:val="00E864E1"/>
    <w:rsid w:val="00E90067"/>
    <w:rsid w:val="00E9116A"/>
    <w:rsid w:val="00E9139E"/>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F3"/>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947"/>
    <w:rsid w:val="00EF63E7"/>
    <w:rsid w:val="00EF64CE"/>
    <w:rsid w:val="00EF6EF7"/>
    <w:rsid w:val="00EF77EE"/>
    <w:rsid w:val="00EF7BD2"/>
    <w:rsid w:val="00F009AC"/>
    <w:rsid w:val="00F01956"/>
    <w:rsid w:val="00F02457"/>
    <w:rsid w:val="00F0285A"/>
    <w:rsid w:val="00F02C0D"/>
    <w:rsid w:val="00F03BC3"/>
    <w:rsid w:val="00F044A9"/>
    <w:rsid w:val="00F04C69"/>
    <w:rsid w:val="00F05422"/>
    <w:rsid w:val="00F05756"/>
    <w:rsid w:val="00F057A8"/>
    <w:rsid w:val="00F057DF"/>
    <w:rsid w:val="00F05A51"/>
    <w:rsid w:val="00F05C94"/>
    <w:rsid w:val="00F060CC"/>
    <w:rsid w:val="00F06171"/>
    <w:rsid w:val="00F06550"/>
    <w:rsid w:val="00F07954"/>
    <w:rsid w:val="00F07E73"/>
    <w:rsid w:val="00F07F3C"/>
    <w:rsid w:val="00F12503"/>
    <w:rsid w:val="00F128CD"/>
    <w:rsid w:val="00F12DB0"/>
    <w:rsid w:val="00F12F6C"/>
    <w:rsid w:val="00F1307F"/>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194"/>
    <w:rsid w:val="00F33B51"/>
    <w:rsid w:val="00F3449D"/>
    <w:rsid w:val="00F34690"/>
    <w:rsid w:val="00F348F9"/>
    <w:rsid w:val="00F34AF4"/>
    <w:rsid w:val="00F35116"/>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68BC"/>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E94"/>
    <w:rsid w:val="00F63270"/>
    <w:rsid w:val="00F63C24"/>
    <w:rsid w:val="00F64034"/>
    <w:rsid w:val="00F6471C"/>
    <w:rsid w:val="00F64A68"/>
    <w:rsid w:val="00F64C06"/>
    <w:rsid w:val="00F6523D"/>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6525"/>
    <w:rsid w:val="00F86778"/>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6B3B"/>
    <w:rsid w:val="00F979CF"/>
    <w:rsid w:val="00FA00AE"/>
    <w:rsid w:val="00FA0B04"/>
    <w:rsid w:val="00FA1492"/>
    <w:rsid w:val="00FA1C3F"/>
    <w:rsid w:val="00FA1E27"/>
    <w:rsid w:val="00FA2B16"/>
    <w:rsid w:val="00FA2D28"/>
    <w:rsid w:val="00FA2F57"/>
    <w:rsid w:val="00FA3256"/>
    <w:rsid w:val="00FA3320"/>
    <w:rsid w:val="00FA3A91"/>
    <w:rsid w:val="00FA44E0"/>
    <w:rsid w:val="00FA54EE"/>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FC"/>
    <w:rsid w:val="00FC52E3"/>
    <w:rsid w:val="00FC55D6"/>
    <w:rsid w:val="00FC5695"/>
    <w:rsid w:val="00FC58B6"/>
    <w:rsid w:val="00FC5B8B"/>
    <w:rsid w:val="00FC62CE"/>
    <w:rsid w:val="00FC7B95"/>
    <w:rsid w:val="00FC7F9B"/>
    <w:rsid w:val="00FD08AF"/>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22FA"/>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A74"/>
    <w:rsid w:val="00FE7A9F"/>
    <w:rsid w:val="00FE7D50"/>
    <w:rsid w:val="00FE7E8F"/>
    <w:rsid w:val="00FF0B1B"/>
    <w:rsid w:val="00FF0E1B"/>
    <w:rsid w:val="00FF0E39"/>
    <w:rsid w:val="00FF1215"/>
    <w:rsid w:val="00FF1DA9"/>
    <w:rsid w:val="00FF2AA9"/>
    <w:rsid w:val="00FF2AFC"/>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85C4B"/>
  <w15:docId w15:val="{F60E2D2F-B88D-40F2-9425-4C55F463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F9B"/>
    <w:pPr>
      <w:spacing w:after="200" w:line="276" w:lineRule="auto"/>
    </w:pPr>
    <w:rPr>
      <w:rFonts w:eastAsia="Times New Roman"/>
      <w:sz w:val="22"/>
      <w:szCs w:val="22"/>
    </w:rPr>
  </w:style>
  <w:style w:type="paragraph" w:styleId="Titre1">
    <w:name w:val="heading 1"/>
    <w:basedOn w:val="Titrebase"/>
    <w:next w:val="Corpsdetexte"/>
    <w:link w:val="Titre1Car"/>
    <w:qFormat/>
    <w:rsid w:val="00675CC9"/>
    <w:pPr>
      <w:keepLines w:val="0"/>
      <w:numPr>
        <w:numId w:val="15"/>
      </w:numPr>
      <w:tabs>
        <w:tab w:val="num" w:pos="426"/>
      </w:tabs>
      <w:overflowPunct/>
      <w:autoSpaceDE/>
      <w:autoSpaceDN/>
      <w:adjustRightInd/>
      <w:spacing w:after="120" w:line="240" w:lineRule="auto"/>
      <w:ind w:left="425" w:hanging="425"/>
      <w:jc w:val="left"/>
      <w:outlineLvl w:val="0"/>
    </w:pPr>
    <w:rPr>
      <w:caps/>
      <w:sz w:val="24"/>
    </w:rPr>
  </w:style>
  <w:style w:type="paragraph" w:styleId="Titre2">
    <w:name w:val="heading 2"/>
    <w:basedOn w:val="Normal"/>
    <w:next w:val="Corpsdetexte"/>
    <w:link w:val="Titre2Car"/>
    <w:qFormat/>
    <w:rsid w:val="00C04686"/>
    <w:pPr>
      <w:keepNext/>
      <w:numPr>
        <w:ilvl w:val="1"/>
        <w:numId w:val="15"/>
      </w:numPr>
      <w:tabs>
        <w:tab w:val="left" w:pos="426"/>
      </w:tabs>
      <w:spacing w:before="240"/>
      <w:ind w:left="578" w:hanging="578"/>
      <w:outlineLvl w:val="1"/>
    </w:pPr>
    <w:rPr>
      <w:rFonts w:ascii="Arial Narrow" w:eastAsia="Calibri" w:hAnsi="Arial Narrow"/>
      <w:b/>
      <w:smallCaps/>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675CC9"/>
    <w:rPr>
      <w:rFonts w:ascii="Arial Narrow" w:hAnsi="Arial Narrow"/>
      <w:b/>
      <w:caps/>
      <w:sz w:val="24"/>
      <w:szCs w:val="24"/>
    </w:rPr>
  </w:style>
  <w:style w:type="character" w:customStyle="1" w:styleId="Titre2Car">
    <w:name w:val="Titre 2 Car"/>
    <w:link w:val="Titre2"/>
    <w:rsid w:val="00C04686"/>
    <w:rPr>
      <w:rFonts w:ascii="Arial Narrow" w:hAnsi="Arial Narrow"/>
      <w:b/>
      <w:smallCaps/>
      <w:sz w:val="22"/>
      <w:szCs w:val="22"/>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rPr>
  </w:style>
  <w:style w:type="paragraph" w:styleId="TM2">
    <w:name w:val="toc 2"/>
    <w:basedOn w:val="Normal"/>
    <w:next w:val="Normal"/>
    <w:autoRedefine/>
    <w:uiPriority w:val="39"/>
    <w:unhideWhenUsed/>
    <w:rsid w:val="00E70532"/>
    <w:pPr>
      <w:tabs>
        <w:tab w:val="left" w:pos="720"/>
        <w:tab w:val="right" w:leader="dot" w:pos="9185"/>
        <w:tab w:val="right" w:leader="dot" w:pos="9401"/>
      </w:tabs>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eastAsia="Calibri"/>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rPr>
  </w:style>
  <w:style w:type="paragraph" w:customStyle="1" w:styleId="Rfrence">
    <w:name w:val="Référence"/>
    <w:basedOn w:val="Normal"/>
    <w:next w:val="Paragraphe12"/>
    <w:autoRedefine/>
    <w:qFormat/>
    <w:rsid w:val="00DB632D"/>
    <w:pPr>
      <w:ind w:left="284"/>
      <w:jc w:val="right"/>
    </w:pPr>
    <w:rPr>
      <w:rFonts w:ascii="Arial Narrow" w:eastAsia="Calibri" w:hAnsi="Arial Narrow"/>
      <w:b/>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rPr>
  </w:style>
  <w:style w:type="paragraph" w:customStyle="1" w:styleId="listepucescitation">
    <w:name w:val="liste à puces_citation"/>
    <w:basedOn w:val="Normal"/>
    <w:qFormat/>
    <w:rsid w:val="00A53F66"/>
    <w:pPr>
      <w:numPr>
        <w:ilvl w:val="1"/>
        <w:numId w:val="19"/>
      </w:numPr>
      <w:tabs>
        <w:tab w:val="clear" w:pos="2160"/>
        <w:tab w:val="num" w:pos="567"/>
        <w:tab w:val="right" w:leader="dot" w:pos="8505"/>
      </w:tabs>
      <w:spacing w:before="60"/>
      <w:ind w:left="568" w:hanging="284"/>
      <w:jc w:val="both"/>
    </w:pPr>
    <w:rPr>
      <w:rFonts w:ascii="Arial Narrow" w:eastAsia="Calibri" w:hAnsi="Arial Narrow"/>
      <w:lang w:bidi="hi-IN"/>
    </w:rPr>
  </w:style>
  <w:style w:type="paragraph" w:customStyle="1" w:styleId="listepuces20">
    <w:name w:val="liste à puces 2"/>
    <w:basedOn w:val="Normal"/>
    <w:next w:val="Paragrretrait1"/>
    <w:qFormat/>
    <w:rsid w:val="00EA0EF3"/>
    <w:pPr>
      <w:numPr>
        <w:numId w:val="18"/>
      </w:numPr>
      <w:tabs>
        <w:tab w:val="left" w:pos="284"/>
      </w:tabs>
      <w:spacing w:before="240"/>
      <w:ind w:left="284" w:hanging="142"/>
      <w:jc w:val="both"/>
    </w:pPr>
    <w:rPr>
      <w:rFonts w:ascii="Arial Narrow" w:hAnsi="Arial Narrow"/>
      <w:bCs/>
      <w:szCs w:val="24"/>
    </w:rPr>
  </w:style>
  <w:style w:type="paragraph" w:customStyle="1" w:styleId="Paragrretrait1">
    <w:name w:val="Paragr_retrait_1"/>
    <w:basedOn w:val="Normal"/>
    <w:qFormat/>
    <w:rsid w:val="00EA0EF3"/>
    <w:pPr>
      <w:spacing w:before="120"/>
      <w:ind w:left="284"/>
      <w:jc w:val="both"/>
    </w:pPr>
    <w:rPr>
      <w:rFonts w:ascii="Arial Narrow" w:hAnsi="Arial Narrow"/>
      <w:bCs/>
      <w:szCs w:val="24"/>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34"/>
      </w:numPr>
      <w:tabs>
        <w:tab w:val="left" w:pos="426"/>
      </w:tabs>
      <w:spacing w:before="240"/>
      <w:ind w:left="426" w:hanging="426"/>
      <w:jc w:val="both"/>
    </w:pPr>
    <w:rPr>
      <w:rFonts w:ascii="Arial Narrow" w:eastAsia="Calibri" w:hAnsi="Arial Narrow"/>
      <w:b/>
      <w:spacing w:val="-4"/>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47"/>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OneDrive\Documents\Mod&#232;les%20Office%20personnalis&#233;s\modele%20auvi_3.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2B89E-ED84-4556-AEB5-66C3C135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 auvi_3</Template>
  <TotalTime>0</TotalTime>
  <Pages>1</Pages>
  <Words>691</Words>
  <Characters>3803</Characters>
  <Application>Microsoft Office Word</Application>
  <DocSecurity>8</DocSecurity>
  <Lines>31</Lines>
  <Paragraphs>8</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4486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4</cp:revision>
  <cp:lastPrinted>2021-11-12T14:29:00Z</cp:lastPrinted>
  <dcterms:created xsi:type="dcterms:W3CDTF">2018-04-12T12:32:00Z</dcterms:created>
  <dcterms:modified xsi:type="dcterms:W3CDTF">2021-11-12T14:29:00Z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