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E942" w14:textId="62ED1C50"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b/>
          <w:bCs/>
        </w:rPr>
        <w:t>Cour de cassation</w:t>
      </w:r>
      <w:r w:rsidRPr="00AD380A">
        <w:rPr>
          <w:rFonts w:ascii="Arial Narrow" w:hAnsi="Arial Narrow" w:cs="Arial"/>
        </w:rPr>
        <w:t xml:space="preserve"> </w:t>
      </w:r>
      <w:r w:rsidRPr="00AD380A">
        <w:rPr>
          <w:rFonts w:ascii="Arial Narrow" w:hAnsi="Arial Narrow" w:cs="Arial"/>
          <w:b/>
          <w:bCs/>
        </w:rPr>
        <w:t>chambre sociale</w:t>
      </w:r>
      <w:r w:rsidRPr="00AD380A">
        <w:rPr>
          <w:rFonts w:ascii="Arial Narrow" w:hAnsi="Arial Narrow" w:cs="Arial"/>
        </w:rPr>
        <w:t xml:space="preserve"> </w:t>
      </w:r>
    </w:p>
    <w:p w14:paraId="7B28F7A5"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b/>
          <w:bCs/>
        </w:rPr>
        <w:t>Audience publique du 31 mai 2001</w:t>
      </w:r>
      <w:r w:rsidRPr="00AD380A">
        <w:rPr>
          <w:rFonts w:ascii="Arial Narrow" w:hAnsi="Arial Narrow" w:cs="Arial"/>
        </w:rPr>
        <w:t xml:space="preserve"> </w:t>
      </w:r>
    </w:p>
    <w:p w14:paraId="4C2CDB15"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b/>
          <w:bCs/>
        </w:rPr>
        <w:t xml:space="preserve">N° de </w:t>
      </w:r>
      <w:proofErr w:type="gramStart"/>
      <w:r w:rsidRPr="00AD380A">
        <w:rPr>
          <w:rFonts w:ascii="Arial Narrow" w:hAnsi="Arial Narrow" w:cs="Arial"/>
          <w:b/>
          <w:bCs/>
        </w:rPr>
        <w:t>pourvoi:</w:t>
      </w:r>
      <w:proofErr w:type="gramEnd"/>
      <w:r w:rsidRPr="00AD380A">
        <w:rPr>
          <w:rFonts w:ascii="Arial Narrow" w:hAnsi="Arial Narrow" w:cs="Arial"/>
          <w:b/>
          <w:bCs/>
        </w:rPr>
        <w:t xml:space="preserve"> 99-21111 </w:t>
      </w:r>
    </w:p>
    <w:p w14:paraId="25193BF4"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rPr>
        <w:t>Non publié au bulletin</w:t>
      </w:r>
    </w:p>
    <w:p w14:paraId="145BC154" w14:textId="77777777" w:rsidR="00000000" w:rsidRPr="00AD380A" w:rsidRDefault="00153DEB" w:rsidP="00AD380A">
      <w:pPr>
        <w:widowControl w:val="0"/>
        <w:autoSpaceDE w:val="0"/>
        <w:autoSpaceDN w:val="0"/>
        <w:adjustRightInd w:val="0"/>
        <w:spacing w:before="120" w:after="0" w:line="240" w:lineRule="auto"/>
        <w:jc w:val="right"/>
        <w:rPr>
          <w:rFonts w:ascii="Arial Narrow" w:hAnsi="Arial Narrow" w:cs="Arial"/>
        </w:rPr>
      </w:pPr>
      <w:r w:rsidRPr="00AD380A">
        <w:rPr>
          <w:rFonts w:ascii="Arial Narrow" w:hAnsi="Arial Narrow" w:cs="Arial"/>
          <w:b/>
          <w:bCs/>
        </w:rPr>
        <w:t>Rejet</w:t>
      </w:r>
      <w:r w:rsidRPr="00AD380A">
        <w:rPr>
          <w:rFonts w:ascii="Arial Narrow" w:hAnsi="Arial Narrow" w:cs="Arial"/>
        </w:rPr>
        <w:t xml:space="preserve"> </w:t>
      </w:r>
    </w:p>
    <w:p w14:paraId="6FB10E0F"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b/>
          <w:bCs/>
        </w:rPr>
        <w:t>Président : M. GELINEAU-LARRIVET conseiller, président</w:t>
      </w:r>
      <w:r w:rsidRPr="00AD380A">
        <w:rPr>
          <w:rFonts w:ascii="Arial Narrow" w:hAnsi="Arial Narrow" w:cs="Arial"/>
        </w:rPr>
        <w:t xml:space="preserve"> </w:t>
      </w:r>
    </w:p>
    <w:p w14:paraId="24779967" w14:textId="77777777" w:rsidR="00000000" w:rsidRPr="00AD380A" w:rsidRDefault="00153DEB" w:rsidP="00AD380A">
      <w:pPr>
        <w:widowControl w:val="0"/>
        <w:autoSpaceDE w:val="0"/>
        <w:autoSpaceDN w:val="0"/>
        <w:adjustRightInd w:val="0"/>
        <w:spacing w:before="120" w:after="0" w:line="240" w:lineRule="auto"/>
        <w:jc w:val="center"/>
        <w:rPr>
          <w:rFonts w:ascii="Arial Narrow" w:hAnsi="Arial Narrow" w:cs="Arial"/>
        </w:rPr>
      </w:pPr>
      <w:r w:rsidRPr="00AD380A">
        <w:rPr>
          <w:rFonts w:ascii="Arial Narrow" w:hAnsi="Arial Narrow" w:cs="Arial"/>
          <w:b/>
          <w:bCs/>
        </w:rPr>
        <w:t>REPUBLIQUE FRANCAISE</w:t>
      </w:r>
    </w:p>
    <w:p w14:paraId="3B5D23AB" w14:textId="77777777" w:rsidR="00000000" w:rsidRPr="00AD380A" w:rsidRDefault="00153DEB" w:rsidP="00AD380A">
      <w:pPr>
        <w:widowControl w:val="0"/>
        <w:autoSpaceDE w:val="0"/>
        <w:autoSpaceDN w:val="0"/>
        <w:adjustRightInd w:val="0"/>
        <w:spacing w:before="120" w:after="0" w:line="240" w:lineRule="auto"/>
        <w:jc w:val="center"/>
        <w:rPr>
          <w:rFonts w:ascii="Arial Narrow" w:hAnsi="Arial Narrow" w:cs="Arial"/>
        </w:rPr>
      </w:pPr>
      <w:r w:rsidRPr="00AD380A">
        <w:rPr>
          <w:rFonts w:ascii="Arial Narrow" w:hAnsi="Arial Narrow" w:cs="Arial"/>
          <w:b/>
          <w:bCs/>
        </w:rPr>
        <w:t>AU NOM DU PEUPLE FRANCAIS</w:t>
      </w:r>
    </w:p>
    <w:p w14:paraId="2813B652"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rPr>
        <w:t>AU NOM DU PEUPLE FRANCAIS</w:t>
      </w:r>
    </w:p>
    <w:p w14:paraId="67F2A6E5"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rPr>
        <w:t>LA COUR DE CASSATION, CHAMBRE SOCIALE, a rendu l’arrêt suivant :</w:t>
      </w:r>
    </w:p>
    <w:p w14:paraId="22E37522"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rPr>
        <w:t>Sur le pourvoi formé par l’Union de recouvrement des cotisations de sécurité sociale et d’allocations familiales (URSSAF) de Grenoble, dont le siège est ...,</w:t>
      </w:r>
    </w:p>
    <w:p w14:paraId="34245B22"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proofErr w:type="gramStart"/>
      <w:r w:rsidRPr="00AD380A">
        <w:rPr>
          <w:rFonts w:ascii="Arial Narrow" w:hAnsi="Arial Narrow" w:cs="Arial"/>
        </w:rPr>
        <w:t>en</w:t>
      </w:r>
      <w:proofErr w:type="gramEnd"/>
      <w:r w:rsidRPr="00AD380A">
        <w:rPr>
          <w:rFonts w:ascii="Arial Narrow" w:hAnsi="Arial Narrow" w:cs="Arial"/>
        </w:rPr>
        <w:t xml:space="preserve"> cassation d’un arrêt r</w:t>
      </w:r>
      <w:r w:rsidRPr="00AD380A">
        <w:rPr>
          <w:rFonts w:ascii="Arial Narrow" w:hAnsi="Arial Narrow" w:cs="Arial"/>
        </w:rPr>
        <w:t>endu le 4 octobre 1999 par la cour d’appel de Grenoble (chambre sociale), au profit de l’association CACS, dont le siège est ...,</w:t>
      </w:r>
    </w:p>
    <w:p w14:paraId="45FAD36D"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proofErr w:type="gramStart"/>
      <w:r w:rsidRPr="00AD380A">
        <w:rPr>
          <w:rFonts w:ascii="Arial Narrow" w:hAnsi="Arial Narrow" w:cs="Arial"/>
        </w:rPr>
        <w:t>défenderesse</w:t>
      </w:r>
      <w:proofErr w:type="gramEnd"/>
      <w:r w:rsidRPr="00AD380A">
        <w:rPr>
          <w:rFonts w:ascii="Arial Narrow" w:hAnsi="Arial Narrow" w:cs="Arial"/>
        </w:rPr>
        <w:t xml:space="preserve"> à la cassation ;</w:t>
      </w:r>
    </w:p>
    <w:p w14:paraId="36B5CF1E" w14:textId="77777777" w:rsidR="00000000" w:rsidRPr="00AD380A" w:rsidRDefault="00153DEB" w:rsidP="00AD380A">
      <w:pPr>
        <w:widowControl w:val="0"/>
        <w:autoSpaceDE w:val="0"/>
        <w:autoSpaceDN w:val="0"/>
        <w:adjustRightInd w:val="0"/>
        <w:spacing w:before="120" w:after="0" w:line="240" w:lineRule="auto"/>
        <w:rPr>
          <w:rFonts w:ascii="Arial Narrow" w:hAnsi="Arial Narrow" w:cs="Arial"/>
        </w:rPr>
      </w:pPr>
      <w:r w:rsidRPr="00AD380A">
        <w:rPr>
          <w:rFonts w:ascii="Arial Narrow" w:hAnsi="Arial Narrow" w:cs="Arial"/>
        </w:rPr>
        <w:t>EN PRESENCE :</w:t>
      </w:r>
    </w:p>
    <w:p w14:paraId="00AFE54F" w14:textId="23E8D86F" w:rsidR="00000000" w:rsidRPr="00AD380A" w:rsidRDefault="00153DEB" w:rsidP="00AD380A">
      <w:pPr>
        <w:widowControl w:val="0"/>
        <w:autoSpaceDE w:val="0"/>
        <w:autoSpaceDN w:val="0"/>
        <w:adjustRightInd w:val="0"/>
        <w:spacing w:before="120" w:after="0" w:line="240" w:lineRule="auto"/>
        <w:rPr>
          <w:rFonts w:ascii="Arial Narrow" w:hAnsi="Arial Narrow" w:cs="Arial"/>
        </w:rPr>
      </w:pPr>
      <w:proofErr w:type="gramStart"/>
      <w:r w:rsidRPr="00AD380A">
        <w:rPr>
          <w:rFonts w:ascii="Arial Narrow" w:hAnsi="Arial Narrow" w:cs="Arial"/>
        </w:rPr>
        <w:t>de</w:t>
      </w:r>
      <w:proofErr w:type="gramEnd"/>
      <w:r w:rsidRPr="00AD380A">
        <w:rPr>
          <w:rFonts w:ascii="Arial Narrow" w:hAnsi="Arial Narrow" w:cs="Arial"/>
        </w:rPr>
        <w:t xml:space="preserve"> la Caisse primaire d’assurance maladie (CPAM) de Grenoble, dont le </w:t>
      </w:r>
      <w:r w:rsidRPr="00AD380A">
        <w:rPr>
          <w:rFonts w:ascii="Arial Narrow" w:hAnsi="Arial Narrow" w:cs="Arial"/>
        </w:rPr>
        <w:t>siège est ...,</w:t>
      </w:r>
    </w:p>
    <w:p w14:paraId="76FCB3C1" w14:textId="36C3EB9F"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bookmarkStart w:id="0" w:name="_GoBack"/>
      <w:bookmarkEnd w:id="0"/>
      <w:r w:rsidRPr="00AD380A">
        <w:rPr>
          <w:rFonts w:ascii="Arial Narrow" w:hAnsi="Arial Narrow" w:cs="Arial"/>
        </w:rPr>
        <w:t>La demanderesse invoque, à l’appui de son pourvoi, le moyen unique de cassation annexé au présent arrêt ;</w:t>
      </w:r>
    </w:p>
    <w:p w14:paraId="38A9935C"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 xml:space="preserve">LA COUR, en l’audience publique du 29 mars 2001, où étaient présents : M. </w:t>
      </w:r>
      <w:proofErr w:type="spellStart"/>
      <w:r w:rsidRPr="00AD380A">
        <w:rPr>
          <w:rFonts w:ascii="Arial Narrow" w:hAnsi="Arial Narrow" w:cs="Arial"/>
        </w:rPr>
        <w:t>Gélineau-Larrivet</w:t>
      </w:r>
      <w:proofErr w:type="spellEnd"/>
      <w:r w:rsidRPr="00AD380A">
        <w:rPr>
          <w:rFonts w:ascii="Arial Narrow" w:hAnsi="Arial Narrow" w:cs="Arial"/>
        </w:rPr>
        <w:t xml:space="preserve">, conseiller le plus ancien faisant </w:t>
      </w:r>
      <w:r w:rsidRPr="00AD380A">
        <w:rPr>
          <w:rFonts w:ascii="Arial Narrow" w:hAnsi="Arial Narrow" w:cs="Arial"/>
        </w:rPr>
        <w:t xml:space="preserve">fonctions de président, M. Ollier, conseiller rapporteur, MM. Gougé, </w:t>
      </w:r>
      <w:proofErr w:type="spellStart"/>
      <w:r w:rsidRPr="00AD380A">
        <w:rPr>
          <w:rFonts w:ascii="Arial Narrow" w:hAnsi="Arial Narrow" w:cs="Arial"/>
        </w:rPr>
        <w:t>Thavaud</w:t>
      </w:r>
      <w:proofErr w:type="spellEnd"/>
      <w:r w:rsidRPr="00AD380A">
        <w:rPr>
          <w:rFonts w:ascii="Arial Narrow" w:hAnsi="Arial Narrow" w:cs="Arial"/>
        </w:rPr>
        <w:t xml:space="preserve">, Mme </w:t>
      </w:r>
      <w:proofErr w:type="spellStart"/>
      <w:r w:rsidRPr="00AD380A">
        <w:rPr>
          <w:rFonts w:ascii="Arial Narrow" w:hAnsi="Arial Narrow" w:cs="Arial"/>
        </w:rPr>
        <w:t>Ramoff</w:t>
      </w:r>
      <w:proofErr w:type="spellEnd"/>
      <w:r w:rsidRPr="00AD380A">
        <w:rPr>
          <w:rFonts w:ascii="Arial Narrow" w:hAnsi="Arial Narrow" w:cs="Arial"/>
        </w:rPr>
        <w:t xml:space="preserve">, M. Dupuis, Mme </w:t>
      </w:r>
      <w:proofErr w:type="spellStart"/>
      <w:r w:rsidRPr="00AD380A">
        <w:rPr>
          <w:rFonts w:ascii="Arial Narrow" w:hAnsi="Arial Narrow" w:cs="Arial"/>
        </w:rPr>
        <w:t>Duvernier</w:t>
      </w:r>
      <w:proofErr w:type="spellEnd"/>
      <w:r w:rsidRPr="00AD380A">
        <w:rPr>
          <w:rFonts w:ascii="Arial Narrow" w:hAnsi="Arial Narrow" w:cs="Arial"/>
        </w:rPr>
        <w:t xml:space="preserve">, M. </w:t>
      </w:r>
      <w:proofErr w:type="spellStart"/>
      <w:r w:rsidRPr="00AD380A">
        <w:rPr>
          <w:rFonts w:ascii="Arial Narrow" w:hAnsi="Arial Narrow" w:cs="Arial"/>
        </w:rPr>
        <w:t>Duffau</w:t>
      </w:r>
      <w:proofErr w:type="spellEnd"/>
      <w:r w:rsidRPr="00AD380A">
        <w:rPr>
          <w:rFonts w:ascii="Arial Narrow" w:hAnsi="Arial Narrow" w:cs="Arial"/>
        </w:rPr>
        <w:t xml:space="preserve">, conseillers, M. Petit, conseiller référendaire, Mme </w:t>
      </w:r>
      <w:proofErr w:type="spellStart"/>
      <w:r w:rsidRPr="00AD380A">
        <w:rPr>
          <w:rFonts w:ascii="Arial Narrow" w:hAnsi="Arial Narrow" w:cs="Arial"/>
        </w:rPr>
        <w:t>Barrairon</w:t>
      </w:r>
      <w:proofErr w:type="spellEnd"/>
      <w:r w:rsidRPr="00AD380A">
        <w:rPr>
          <w:rFonts w:ascii="Arial Narrow" w:hAnsi="Arial Narrow" w:cs="Arial"/>
        </w:rPr>
        <w:t>, avocat général, M. Richard, greffier de chambre ;</w:t>
      </w:r>
    </w:p>
    <w:p w14:paraId="2752F68C"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Sur le rappo</w:t>
      </w:r>
      <w:r w:rsidRPr="00AD380A">
        <w:rPr>
          <w:rFonts w:ascii="Arial Narrow" w:hAnsi="Arial Narrow" w:cs="Arial"/>
        </w:rPr>
        <w:t>rt de M. Ollier, conseiller, les observations de la SCP Rouvière et Boutet, avocat de l’URSSAF de Grenoble, de la SCP Masse-</w:t>
      </w:r>
      <w:proofErr w:type="spellStart"/>
      <w:r w:rsidRPr="00AD380A">
        <w:rPr>
          <w:rFonts w:ascii="Arial Narrow" w:hAnsi="Arial Narrow" w:cs="Arial"/>
        </w:rPr>
        <w:t>Dessen</w:t>
      </w:r>
      <w:proofErr w:type="spellEnd"/>
      <w:r w:rsidRPr="00AD380A">
        <w:rPr>
          <w:rFonts w:ascii="Arial Narrow" w:hAnsi="Arial Narrow" w:cs="Arial"/>
        </w:rPr>
        <w:t xml:space="preserve">, Georges et Thouvenin, avocat de l’association CACS, les conclusions de Mme </w:t>
      </w:r>
      <w:proofErr w:type="spellStart"/>
      <w:r w:rsidRPr="00AD380A">
        <w:rPr>
          <w:rFonts w:ascii="Arial Narrow" w:hAnsi="Arial Narrow" w:cs="Arial"/>
        </w:rPr>
        <w:t>Barrairon</w:t>
      </w:r>
      <w:proofErr w:type="spellEnd"/>
      <w:r w:rsidRPr="00AD380A">
        <w:rPr>
          <w:rFonts w:ascii="Arial Narrow" w:hAnsi="Arial Narrow" w:cs="Arial"/>
        </w:rPr>
        <w:t>, avocat général, et après en avoir déli</w:t>
      </w:r>
      <w:r w:rsidRPr="00AD380A">
        <w:rPr>
          <w:rFonts w:ascii="Arial Narrow" w:hAnsi="Arial Narrow" w:cs="Arial"/>
        </w:rPr>
        <w:t>béré conformément à la loi ;</w:t>
      </w:r>
    </w:p>
    <w:p w14:paraId="5CD511AA"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Sur le moyen unique :</w:t>
      </w:r>
    </w:p>
    <w:p w14:paraId="2AFC1149"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Attendu que l’association Centre d’accueil culturel et social du quartier Saint-Laurent (CACS), dont l’objet est l’</w:t>
      </w:r>
      <w:r w:rsidRPr="00AD380A">
        <w:rPr>
          <w:rFonts w:ascii="Arial Narrow" w:hAnsi="Arial Narrow" w:cs="Arial"/>
        </w:rPr>
        <w:t>aide morale et éventuellement matérielle aux personnes résidant dans la région grenobloise, et particulièrement dans le quartier Saint-Laurent, gère le Café des Arts, établissement de restauration servant de support à diverses activités artistiques et cult</w:t>
      </w:r>
      <w:r w:rsidRPr="00AD380A">
        <w:rPr>
          <w:rFonts w:ascii="Arial Narrow" w:hAnsi="Arial Narrow" w:cs="Arial"/>
        </w:rPr>
        <w:t>urelles, l’ensemble étant assuré par six membres permanents vivant ensemble sur place, non rémunérés, mais aux besoins et à l’entretien desquels subvient l’association ; que l’URSSAF, considérant que ces permanents effectuaient pour le compte de l’associat</w:t>
      </w:r>
      <w:r w:rsidRPr="00AD380A">
        <w:rPr>
          <w:rFonts w:ascii="Arial Narrow" w:hAnsi="Arial Narrow" w:cs="Arial"/>
        </w:rPr>
        <w:t xml:space="preserve">ion un travail rémunéré par ces avantages en nature, les a affiliés au régime général de sécurité sociale et a réclamé le paiement des cotisations afférentes aux années 1991 à 1993 ; que l’arrêt attaqué (Grenoble, 4 octobre 1999) a accueilli le recours de </w:t>
      </w:r>
      <w:r w:rsidRPr="00AD380A">
        <w:rPr>
          <w:rFonts w:ascii="Arial Narrow" w:hAnsi="Arial Narrow" w:cs="Arial"/>
        </w:rPr>
        <w:t>l’association CACS ;</w:t>
      </w:r>
    </w:p>
    <w:p w14:paraId="57DC8774"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Attendu que l’URSSAF fait grief à la cour d’appel d’avoir statué ainsi, alors, selon le moyen, que dans ses conclusions d’appel, l’URSSAF, qui concluait à la confirmation du jugement entrepris, avait fait valoir que le concours app</w:t>
      </w:r>
      <w:r w:rsidRPr="00AD380A">
        <w:rPr>
          <w:rFonts w:ascii="Arial Narrow" w:hAnsi="Arial Narrow" w:cs="Arial"/>
        </w:rPr>
        <w:t>orté par les permanents de l’association au fonctionnement du Café des Arts s’inscrivait dans un cadre préétabli, le lieu d’activité, les horaires et les tarifs étant imposés et non laissés au libre choix des intéressés, que le Café des Arts était ouvert a</w:t>
      </w:r>
      <w:r w:rsidRPr="00AD380A">
        <w:rPr>
          <w:rFonts w:ascii="Arial Narrow" w:hAnsi="Arial Narrow" w:cs="Arial"/>
        </w:rPr>
        <w:t>u public et avait une activité commerciale de restauration et de spectacles générant des ressources importantes, le Café des Arts pratiquant des prix comparables aux établissements de même type</w:t>
      </w:r>
    </w:p>
    <w:p w14:paraId="651DCEB6"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 xml:space="preserve">afin d’éviter toute concurrence déloyale et reversant une </w:t>
      </w:r>
      <w:r w:rsidRPr="00AD380A">
        <w:rPr>
          <w:rFonts w:ascii="Arial Narrow" w:hAnsi="Arial Narrow" w:cs="Arial"/>
        </w:rPr>
        <w:t>quote-part des recettes à l’association CACS en contrepartie de la prestation de services fournie par ses membres, ressources régulières couvrant l’ensemble de leurs besoins matériels sous forme exclusivement d’avantages en nature, ces avantages n’existant</w:t>
      </w:r>
      <w:r w:rsidRPr="00AD380A">
        <w:rPr>
          <w:rFonts w:ascii="Arial Narrow" w:hAnsi="Arial Narrow" w:cs="Arial"/>
        </w:rPr>
        <w:t xml:space="preserve"> que par le travail fourni par les permanents dont ils constituaient la contrepartie ; que la cour d’appel, qui a affirmé le caractère purement bénévole et exclusif de tout lien de subordination de l’activité de ces permanents sans répondre à ce chef des c</w:t>
      </w:r>
      <w:r w:rsidRPr="00AD380A">
        <w:rPr>
          <w:rFonts w:ascii="Arial Narrow" w:hAnsi="Arial Narrow" w:cs="Arial"/>
        </w:rPr>
        <w:t>onclusions, a violé l’article 455 du nouveau Code de procédure civile ;</w:t>
      </w:r>
    </w:p>
    <w:p w14:paraId="127F96D7"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lastRenderedPageBreak/>
        <w:t>Mais attendu que l’arrêt énonce notamment que les intéressés étaient bénévoles, n’avaient aucun horaire de travail, géraient eux-mêmes leur activité, choisissaient les activités et</w:t>
      </w:r>
      <w:r w:rsidRPr="00AD380A">
        <w:rPr>
          <w:rFonts w:ascii="Arial Narrow" w:hAnsi="Arial Narrow" w:cs="Arial"/>
        </w:rPr>
        <w:t xml:space="preserve"> orientations à mettre en </w:t>
      </w:r>
      <w:proofErr w:type="spellStart"/>
      <w:r w:rsidRPr="00AD380A">
        <w:rPr>
          <w:rFonts w:ascii="Arial Narrow" w:hAnsi="Arial Narrow" w:cs="Arial"/>
        </w:rPr>
        <w:t>oeuvre</w:t>
      </w:r>
      <w:proofErr w:type="spellEnd"/>
      <w:r w:rsidRPr="00AD380A">
        <w:rPr>
          <w:rFonts w:ascii="Arial Narrow" w:hAnsi="Arial Narrow" w:cs="Arial"/>
        </w:rPr>
        <w:t>, ne recevaient aucune instruction pour le travail et participaient aux activités selon leur bon vouloir et selon les modalités qu’ils déterminaient eux-mêmes, et que les conditions de cette participation excluaient l’existe</w:t>
      </w:r>
      <w:r w:rsidRPr="00AD380A">
        <w:rPr>
          <w:rFonts w:ascii="Arial Narrow" w:hAnsi="Arial Narrow" w:cs="Arial"/>
        </w:rPr>
        <w:t>nce d’un lien de subordination ; qu’il s’ensuit que la cour d’appel a répondu aux conclusions prétendument délaissées ; qu’ainsi l’arrêt échappe aux griefs du moyen ;</w:t>
      </w:r>
    </w:p>
    <w:p w14:paraId="6FB3C8C9"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PAR CES MOTIFS :</w:t>
      </w:r>
    </w:p>
    <w:p w14:paraId="56B9B10D"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REJETTE le pourvoi ;</w:t>
      </w:r>
    </w:p>
    <w:p w14:paraId="05F93BB9"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Condamne l’URSSAF de Grenoble aux dépen</w:t>
      </w:r>
      <w:r w:rsidRPr="00AD380A">
        <w:rPr>
          <w:rFonts w:ascii="Arial Narrow" w:hAnsi="Arial Narrow" w:cs="Arial"/>
        </w:rPr>
        <w:t>s ;</w:t>
      </w:r>
    </w:p>
    <w:p w14:paraId="59789F24"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Vu l’article 700 du nouveau Code de procédure civile, rejette la demande de l’association CACS ;</w:t>
      </w:r>
    </w:p>
    <w:p w14:paraId="39B996A5" w14:textId="77777777" w:rsidR="00000000"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rPr>
        <w:t xml:space="preserve">Ainsi fait et jugé par la Cour de Cassation, Chambre sociale, et prononcé par le président en son audience publique du trente et un mai deux mille </w:t>
      </w:r>
      <w:r w:rsidRPr="00AD380A">
        <w:rPr>
          <w:rFonts w:ascii="Arial Narrow" w:hAnsi="Arial Narrow" w:cs="Arial"/>
        </w:rPr>
        <w:t>un.</w:t>
      </w:r>
    </w:p>
    <w:p w14:paraId="5D18D709" w14:textId="77777777" w:rsidR="00153DEB" w:rsidRPr="00AD380A" w:rsidRDefault="00153DEB" w:rsidP="00AD380A">
      <w:pPr>
        <w:widowControl w:val="0"/>
        <w:autoSpaceDE w:val="0"/>
        <w:autoSpaceDN w:val="0"/>
        <w:adjustRightInd w:val="0"/>
        <w:spacing w:before="120" w:after="0" w:line="240" w:lineRule="auto"/>
        <w:jc w:val="both"/>
        <w:rPr>
          <w:rFonts w:ascii="Arial Narrow" w:hAnsi="Arial Narrow" w:cs="Arial"/>
        </w:rPr>
      </w:pPr>
      <w:r w:rsidRPr="00AD380A">
        <w:rPr>
          <w:rFonts w:ascii="Arial Narrow" w:hAnsi="Arial Narrow" w:cs="Arial"/>
          <w:b/>
          <w:bCs/>
        </w:rPr>
        <w:t xml:space="preserve">Décision attaquée : </w:t>
      </w:r>
      <w:r w:rsidRPr="00AD380A">
        <w:rPr>
          <w:rFonts w:ascii="Arial Narrow" w:hAnsi="Arial Narrow" w:cs="Arial"/>
        </w:rPr>
        <w:t>cour d’appel de Grenoble (chambre sociale</w:t>
      </w:r>
      <w:proofErr w:type="gramStart"/>
      <w:r w:rsidRPr="00AD380A">
        <w:rPr>
          <w:rFonts w:ascii="Arial Narrow" w:hAnsi="Arial Narrow" w:cs="Arial"/>
        </w:rPr>
        <w:t>) ,</w:t>
      </w:r>
      <w:proofErr w:type="gramEnd"/>
      <w:r w:rsidRPr="00AD380A">
        <w:rPr>
          <w:rFonts w:ascii="Arial Narrow" w:hAnsi="Arial Narrow" w:cs="Arial"/>
        </w:rPr>
        <w:t xml:space="preserve"> du 4 octobre 1999</w:t>
      </w:r>
    </w:p>
    <w:sectPr w:rsidR="00153DEB" w:rsidRPr="00AD380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0A"/>
    <w:rsid w:val="00153DEB"/>
    <w:rsid w:val="00AD3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A7FD7"/>
  <w14:defaultImageDpi w14:val="0"/>
  <w15:docId w15:val="{0F4C2D15-448A-4F59-B432-AC361E8A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4057</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dcterms:created xsi:type="dcterms:W3CDTF">2019-05-20T08:53:00Z</dcterms:created>
  <dcterms:modified xsi:type="dcterms:W3CDTF">2019-05-20T08:53:00Z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May 20 10:47:04 CEST 2019</vt:lpwstr>
  </property>
  <property fmtid="{D5CDD505-2E9C-101B-9397-08002B2CF9AE}" pid="3" name="jforVersion">
    <vt:lpwstr>jfor V0.7.2rc1 - see http://www.jfor.org</vt:lpwstr>
  </property>
</Properties>
</file>