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F765" w14:textId="77777777" w:rsidR="00E56EE4" w:rsidRPr="00E56EE4" w:rsidRDefault="00E56EE4" w:rsidP="00E56EE4">
      <w:pPr>
        <w:spacing w:before="0" w:after="120"/>
        <w:outlineLvl w:val="0"/>
        <w:rPr>
          <w:rFonts w:ascii="Arial Narrow" w:hAnsi="Arial Narrow"/>
          <w:b/>
          <w:bCs/>
          <w:kern w:val="36"/>
          <w:sz w:val="28"/>
          <w:szCs w:val="28"/>
          <w:lang w:eastAsia="fr-FR"/>
        </w:rPr>
      </w:pPr>
      <w:r w:rsidRPr="00E56EE4">
        <w:rPr>
          <w:rFonts w:ascii="Arial Narrow" w:hAnsi="Arial Narrow"/>
          <w:b/>
          <w:bCs/>
          <w:kern w:val="36"/>
          <w:sz w:val="28"/>
          <w:szCs w:val="28"/>
          <w:lang w:eastAsia="fr-FR"/>
        </w:rPr>
        <w:t xml:space="preserve">Cour d'appel de Versailles, 5e chambre, 27 mars 2014, n° 13/00222 </w:t>
      </w:r>
    </w:p>
    <w:p w14:paraId="7FC1B6A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Juridiction : </w:t>
      </w:r>
      <w:hyperlink r:id="rId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Cour d'appel de Versailles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</w:t>
      </w:r>
    </w:p>
    <w:p w14:paraId="45882FA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Numéro(s) : 13/00222 </w:t>
      </w:r>
    </w:p>
    <w:p w14:paraId="1498181F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Président : Catherine ROUAUD-FOLLIARD, président </w:t>
      </w:r>
    </w:p>
    <w:p w14:paraId="29E20E9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Avocats : </w:t>
      </w:r>
      <w:hyperlink r:id="rId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Jean-Pierre ANTOINE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</w:t>
      </w:r>
      <w:hyperlink r:id="rId1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Laurent PIERRE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</w:t>
      </w:r>
      <w:hyperlink r:id="rId1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Med Salah DJEMAI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</w:t>
      </w:r>
      <w:hyperlink r:id="rId1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Patrick DE LA GRANGE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</w:t>
      </w:r>
    </w:p>
    <w:p w14:paraId="60559815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Décision attaquée : Tribunal des affaires de sécurité sociale de Versailles, 4 décembre 2012 </w:t>
      </w:r>
    </w:p>
    <w:p w14:paraId="4EB83B70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Dispositif : Confirme la décision déférée dans toutes ses dispositions, à l'égard de toutes les parties au recours </w:t>
      </w:r>
    </w:p>
    <w:p w14:paraId="0CCD216A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COUR D’APPEL</w:t>
      </w:r>
      <w:r>
        <w:rPr>
          <w:rFonts w:ascii="Arial Narrow" w:hAnsi="Arial Narrow"/>
          <w:sz w:val="20"/>
          <w:lang w:eastAsia="fr-FR"/>
        </w:rPr>
        <w:t xml:space="preserve"> </w:t>
      </w:r>
      <w:r w:rsidRPr="00E56EE4">
        <w:rPr>
          <w:rFonts w:ascii="Arial Narrow" w:hAnsi="Arial Narrow"/>
          <w:sz w:val="20"/>
          <w:lang w:eastAsia="fr-FR"/>
        </w:rPr>
        <w:t>DE</w:t>
      </w:r>
      <w:r>
        <w:rPr>
          <w:rFonts w:ascii="Arial Narrow" w:hAnsi="Arial Narrow"/>
          <w:sz w:val="20"/>
          <w:lang w:eastAsia="fr-FR"/>
        </w:rPr>
        <w:t xml:space="preserve"> </w:t>
      </w:r>
      <w:r w:rsidRPr="00E56EE4">
        <w:rPr>
          <w:rFonts w:ascii="Arial Narrow" w:hAnsi="Arial Narrow"/>
          <w:sz w:val="20"/>
          <w:lang w:eastAsia="fr-FR"/>
        </w:rPr>
        <w:t>VERSAILLES</w:t>
      </w:r>
      <w:r>
        <w:rPr>
          <w:rFonts w:ascii="Arial Narrow" w:hAnsi="Arial Narrow"/>
          <w:sz w:val="20"/>
          <w:lang w:eastAsia="fr-FR"/>
        </w:rPr>
        <w:t xml:space="preserve"> </w:t>
      </w:r>
      <w:r w:rsidRPr="00E56EE4">
        <w:rPr>
          <w:rFonts w:ascii="Arial Narrow" w:hAnsi="Arial Narrow"/>
          <w:sz w:val="20"/>
          <w:lang w:eastAsia="fr-FR"/>
        </w:rPr>
        <w:t>5</w:t>
      </w:r>
      <w:r w:rsidRPr="00E56EE4">
        <w:rPr>
          <w:rFonts w:ascii="Arial Narrow" w:hAnsi="Arial Narrow"/>
          <w:sz w:val="20"/>
          <w:vertAlign w:val="superscript"/>
          <w:lang w:eastAsia="fr-FR"/>
        </w:rPr>
        <w:t>e</w:t>
      </w:r>
      <w:r w:rsidRPr="00E56EE4">
        <w:rPr>
          <w:rFonts w:ascii="Arial Narrow" w:hAnsi="Arial Narrow"/>
          <w:sz w:val="20"/>
          <w:lang w:eastAsia="fr-FR"/>
        </w:rPr>
        <w:t xml:space="preserve"> Chambre</w:t>
      </w:r>
    </w:p>
    <w:p w14:paraId="34879E4C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b/>
          <w:bCs/>
          <w:sz w:val="20"/>
          <w:lang w:eastAsia="fr-FR"/>
        </w:rPr>
        <w:t>ARRET N°</w:t>
      </w:r>
      <w:r>
        <w:rPr>
          <w:rFonts w:ascii="Arial Narrow" w:hAnsi="Arial Narrow"/>
          <w:sz w:val="20"/>
          <w:lang w:eastAsia="fr-FR"/>
        </w:rPr>
        <w:tab/>
      </w:r>
      <w:r w:rsidRPr="00E56EE4">
        <w:rPr>
          <w:rFonts w:ascii="Arial Narrow" w:hAnsi="Arial Narrow"/>
          <w:sz w:val="20"/>
          <w:lang w:eastAsia="fr-FR"/>
        </w:rPr>
        <w:t>RÉPUTÉ CONTRADICTOIRE</w:t>
      </w:r>
    </w:p>
    <w:p w14:paraId="51D0ABB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DU 27 MARS 2014</w:t>
      </w:r>
    </w:p>
    <w:p w14:paraId="4D57763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R.G. N° 13/00222</w:t>
      </w:r>
    </w:p>
    <w:p w14:paraId="2F5F4924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AFFAIRE :</w:t>
      </w:r>
    </w:p>
    <w:p w14:paraId="7585BB26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XXX</w:t>
      </w:r>
    </w:p>
    <w:p w14:paraId="26698F2D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C/</w:t>
      </w:r>
    </w:p>
    <w:p w14:paraId="3AA67A4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CAISSE D’ASSURANCE VIEILLESSE INVALIDITE ET MALADIE DES CULTES (CAVIMAC)</w:t>
      </w:r>
    </w:p>
    <w:p w14:paraId="1FACDF57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XXX</w:t>
      </w:r>
    </w:p>
    <w:p w14:paraId="4600CA45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Décision déférée à la cour : Jugement rendu le 04 Décembre 2012 par le Tribunal des Affaires de Sécurité Sociale de VERSAILLES</w:t>
      </w:r>
    </w:p>
    <w:p w14:paraId="275CA5B7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N° RG : 10/01281</w:t>
      </w:r>
    </w:p>
    <w:p w14:paraId="284E1F7E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Copies exécutoires délivrées à :</w:t>
      </w:r>
    </w:p>
    <w:p w14:paraId="581AFF96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M</w:t>
      </w:r>
      <w:r w:rsidRPr="00E56EE4">
        <w:rPr>
          <w:rFonts w:ascii="Arial Narrow" w:hAnsi="Arial Narrow"/>
          <w:sz w:val="20"/>
          <w:vertAlign w:val="superscript"/>
          <w:lang w:eastAsia="fr-FR"/>
        </w:rPr>
        <w:t>e</w:t>
      </w:r>
      <w:r w:rsidRPr="00E56EE4">
        <w:rPr>
          <w:rFonts w:ascii="Arial Narrow" w:hAnsi="Arial Narrow"/>
          <w:sz w:val="20"/>
          <w:lang w:eastAsia="fr-FR"/>
        </w:rPr>
        <w:t> Jean-pierre X</w:t>
      </w:r>
    </w:p>
    <w:p w14:paraId="1ECBFD07" w14:textId="77777777" w:rsidR="00E56EE4" w:rsidRPr="00E56EE4" w:rsidRDefault="00BB513E" w:rsidP="00E56EE4">
      <w:pPr>
        <w:spacing w:before="0" w:after="120"/>
        <w:rPr>
          <w:rFonts w:ascii="Arial Narrow" w:hAnsi="Arial Narrow"/>
          <w:sz w:val="20"/>
          <w:lang w:eastAsia="fr-FR"/>
        </w:rPr>
      </w:pPr>
      <w:hyperlink r:id="rId13" w:tgtFrame="_self" w:history="1">
        <w:r w:rsidR="00E56EE4"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SELARL CABINET</w:t>
        </w:r>
      </w:hyperlink>
      <w:r w:rsidR="00E56EE4" w:rsidRPr="00E56EE4">
        <w:rPr>
          <w:rFonts w:ascii="Arial Narrow" w:hAnsi="Arial Narrow"/>
          <w:sz w:val="20"/>
          <w:lang w:eastAsia="fr-FR"/>
        </w:rPr>
        <w:t xml:space="preserve"> </w:t>
      </w:r>
      <w:hyperlink r:id="rId14" w:tgtFrame="_self" w:history="1">
        <w:r w:rsidR="00E56EE4"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DE LA GRANGE</w:t>
        </w:r>
      </w:hyperlink>
    </w:p>
    <w:p w14:paraId="12B6BFBA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Copies certifiées conformes délivrées à :</w:t>
      </w:r>
    </w:p>
    <w:p w14:paraId="07E5EF4E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CAISSE D’ASSURANCE VIEILLESSE INVALIDITE ET MALADIE DES CULTES (CAVIMAC),</w:t>
      </w:r>
      <w:r>
        <w:rPr>
          <w:rFonts w:ascii="Arial Narrow" w:hAnsi="Arial Narrow"/>
          <w:sz w:val="20"/>
          <w:lang w:eastAsia="fr-FR"/>
        </w:rPr>
        <w:t xml:space="preserve"> </w:t>
      </w:r>
      <w:r w:rsidRPr="00E56EE4">
        <w:rPr>
          <w:rFonts w:ascii="Arial Narrow" w:hAnsi="Arial Narrow"/>
          <w:sz w:val="20"/>
          <w:lang w:eastAsia="fr-FR"/>
        </w:rPr>
        <w:t>le :</w:t>
      </w:r>
    </w:p>
    <w:p w14:paraId="1B1A47AC" w14:textId="77777777" w:rsid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</w:p>
    <w:p w14:paraId="5A3C5E22" w14:textId="77777777" w:rsidR="00E56EE4" w:rsidRPr="00E56EE4" w:rsidRDefault="00E56EE4" w:rsidP="00E56EE4">
      <w:pPr>
        <w:spacing w:before="0" w:after="120"/>
        <w:jc w:val="center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REPUBLIQUE FRANCAISE</w:t>
      </w:r>
    </w:p>
    <w:p w14:paraId="58F43796" w14:textId="77777777" w:rsidR="00E56EE4" w:rsidRPr="00E56EE4" w:rsidRDefault="00E56EE4" w:rsidP="00E56EE4">
      <w:pPr>
        <w:spacing w:before="0" w:after="120"/>
        <w:jc w:val="center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AU NOM DU PEUPLE FRANCAIS</w:t>
      </w:r>
    </w:p>
    <w:p w14:paraId="2C054B4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LE VINGT SEPT MARS DEUX MILLE QUATORZE,</w:t>
      </w:r>
    </w:p>
    <w:p w14:paraId="6226088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La cour d’appel de VERSAILLES, a rendu l’arrêt suivant dans l’affaire entre :</w:t>
      </w:r>
    </w:p>
    <w:p w14:paraId="68224184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XXX</w:t>
      </w:r>
    </w:p>
    <w:p w14:paraId="0538455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représentée par M</w:t>
      </w:r>
      <w:r w:rsidRPr="00E56EE4">
        <w:rPr>
          <w:rFonts w:ascii="Arial Narrow" w:hAnsi="Arial Narrow"/>
          <w:sz w:val="20"/>
          <w:vertAlign w:val="superscript"/>
          <w:lang w:eastAsia="fr-FR"/>
        </w:rPr>
        <w:t>e</w:t>
      </w:r>
      <w:r w:rsidRPr="00E56EE4">
        <w:rPr>
          <w:rFonts w:ascii="Arial Narrow" w:hAnsi="Arial Narrow"/>
          <w:sz w:val="20"/>
          <w:lang w:eastAsia="fr-FR"/>
        </w:rPr>
        <w:t> Jean-</w:t>
      </w:r>
      <w:hyperlink r:id="rId1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Pierre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X, avocat au </w:t>
      </w:r>
      <w:hyperlink r:id="rId1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barreau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VERSAILLES, vestiaire : 5</w:t>
      </w:r>
    </w:p>
    <w:p w14:paraId="5AC7D82A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APPELANTE</w:t>
      </w:r>
    </w:p>
    <w:p w14:paraId="3FBCB5C0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****************</w:t>
      </w:r>
    </w:p>
    <w:p w14:paraId="45954F35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CAISSE D’ASSURANCE VIEILLESSE INVALIDITE ET MALADIE DES CULTES (CAVIMAC)</w:t>
      </w:r>
    </w:p>
    <w:p w14:paraId="0C0C708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'Le </w:t>
      </w:r>
      <w:proofErr w:type="spellStart"/>
      <w:r w:rsidRPr="00E56EE4">
        <w:rPr>
          <w:rFonts w:ascii="Arial Narrow" w:hAnsi="Arial Narrow"/>
          <w:sz w:val="20"/>
          <w:lang w:eastAsia="fr-FR"/>
        </w:rPr>
        <w:t>Tryalis</w:t>
      </w:r>
      <w:proofErr w:type="spellEnd"/>
      <w:r w:rsidRPr="00E56EE4">
        <w:rPr>
          <w:rFonts w:ascii="Arial Narrow" w:hAnsi="Arial Narrow"/>
          <w:sz w:val="20"/>
          <w:lang w:eastAsia="fr-FR"/>
        </w:rPr>
        <w:t>'</w:t>
      </w:r>
    </w:p>
    <w:p w14:paraId="5445E7CC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représentée par M</w:t>
      </w:r>
      <w:r w:rsidRPr="00E56EE4">
        <w:rPr>
          <w:rFonts w:ascii="Arial Narrow" w:hAnsi="Arial Narrow"/>
          <w:sz w:val="20"/>
          <w:vertAlign w:val="superscript"/>
          <w:lang w:eastAsia="fr-FR"/>
        </w:rPr>
        <w:t>e</w:t>
      </w:r>
      <w:r w:rsidRPr="00E56EE4">
        <w:rPr>
          <w:rFonts w:ascii="Arial Narrow" w:hAnsi="Arial Narrow"/>
          <w:sz w:val="20"/>
          <w:lang w:eastAsia="fr-FR"/>
        </w:rPr>
        <w:t> </w:t>
      </w:r>
      <w:hyperlink r:id="rId1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Patrick DE LA GRANGE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</w:t>
      </w:r>
      <w:hyperlink r:id="rId1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SELARL CABINET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</w:t>
      </w:r>
      <w:hyperlink r:id="rId1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DE LA GRANGE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avocat au </w:t>
      </w:r>
      <w:hyperlink r:id="rId2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barreau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PARIS, vestiaire : R112</w:t>
      </w:r>
    </w:p>
    <w:p w14:paraId="18DA6783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Chez M</w:t>
      </w:r>
      <w:r w:rsidRPr="00E56EE4">
        <w:rPr>
          <w:rFonts w:ascii="Arial Narrow" w:hAnsi="Arial Narrow"/>
          <w:sz w:val="20"/>
          <w:vertAlign w:val="superscript"/>
          <w:lang w:eastAsia="fr-FR"/>
        </w:rPr>
        <w:t>e</w:t>
      </w:r>
      <w:r w:rsidRPr="00E56EE4">
        <w:rPr>
          <w:rFonts w:ascii="Arial Narrow" w:hAnsi="Arial Narrow"/>
          <w:sz w:val="20"/>
          <w:lang w:eastAsia="fr-FR"/>
        </w:rPr>
        <w:t> </w:t>
      </w:r>
      <w:hyperlink r:id="rId2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DJEMAI Med Salah</w:t>
        </w:r>
      </w:hyperlink>
    </w:p>
    <w:p w14:paraId="0DC1BD5F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non représentée</w:t>
      </w:r>
    </w:p>
    <w:p w14:paraId="5C8AA280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INTIMEES</w:t>
      </w:r>
    </w:p>
    <w:p w14:paraId="4D89032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b/>
          <w:bCs/>
          <w:sz w:val="20"/>
          <w:lang w:eastAsia="fr-FR"/>
        </w:rPr>
        <w:lastRenderedPageBreak/>
        <w:t>Composition de la cour :</w:t>
      </w:r>
    </w:p>
    <w:p w14:paraId="1C4AFCA3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En application des dispositions de l’article 945-1 du </w:t>
      </w:r>
      <w:hyperlink r:id="rId2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</w:t>
      </w:r>
      <w:hyperlink r:id="rId23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procédure civile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l’affaire a été débattue le 20 Mars 2014, en </w:t>
      </w:r>
      <w:hyperlink r:id="rId24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audience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publique, les parties ne s’y étant pas opposées, devant Madame Catherine ROUAUD-FOLLIARD, Conseiller faisant fonction de président chargé d’instruire l’affaire.</w:t>
      </w:r>
    </w:p>
    <w:p w14:paraId="03CAAA4C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Ce </w:t>
      </w:r>
      <w:hyperlink r:id="rId2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magistrat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a rendu compte des plaidoiries dans le </w:t>
      </w:r>
      <w:hyperlink r:id="rId2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délibéré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cour, composée de :</w:t>
      </w:r>
    </w:p>
    <w:p w14:paraId="10F3D81D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Madame Catherine ROUAUD-FOLLIARD, Conseiller faisant fonction de président,</w:t>
      </w:r>
    </w:p>
    <w:p w14:paraId="75B6945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Monsieur Hubert DE BECDELIÈVRE, Conseiller,</w:t>
      </w:r>
    </w:p>
    <w:p w14:paraId="7865DC9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Madame Elisabeth WATRELOT, Conseiller,</w:t>
      </w:r>
    </w:p>
    <w:p w14:paraId="76CB9664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Greffier, lors des </w:t>
      </w:r>
      <w:hyperlink r:id="rId2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débats</w:t>
        </w:r>
      </w:hyperlink>
      <w:r w:rsidRPr="00E56EE4">
        <w:rPr>
          <w:rFonts w:ascii="Arial Narrow" w:hAnsi="Arial Narrow"/>
          <w:sz w:val="20"/>
          <w:lang w:eastAsia="fr-FR"/>
        </w:rPr>
        <w:t> : Madame Céline FARDIN,</w:t>
      </w:r>
    </w:p>
    <w:p w14:paraId="7B5573EF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b/>
          <w:bCs/>
          <w:sz w:val="20"/>
          <w:lang w:eastAsia="fr-FR"/>
        </w:rPr>
        <w:t>EXPOSÉ DES FAITS ET DE LA PROCÉDURE,</w:t>
      </w:r>
    </w:p>
    <w:p w14:paraId="184D908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M. Z Y était prédicateur auprès de l’association Centre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à Mantes la jolie et bénéficiait de la </w:t>
      </w:r>
      <w:hyperlink r:id="rId2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couverture maladie universelle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auprès de la caisse primaire d’assurance maladie des </w:t>
      </w:r>
      <w:proofErr w:type="gramStart"/>
      <w:r w:rsidRPr="00E56EE4">
        <w:rPr>
          <w:rFonts w:ascii="Arial Narrow" w:hAnsi="Arial Narrow"/>
          <w:sz w:val="20"/>
          <w:lang w:eastAsia="fr-FR"/>
        </w:rPr>
        <w:t>Yvelines .</w:t>
      </w:r>
      <w:proofErr w:type="gramEnd"/>
    </w:p>
    <w:p w14:paraId="72AEA33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Les 17 juillet 2006 et 22 mars 2007, la caisse d’assurance vieillesse invalidité et maladie des </w:t>
      </w:r>
      <w:hyperlink r:id="rId2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cultes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</w:t>
      </w:r>
      <w:proofErr w:type="gramStart"/>
      <w:r w:rsidRPr="00E56EE4">
        <w:rPr>
          <w:rFonts w:ascii="Arial Narrow" w:hAnsi="Arial Narrow"/>
          <w:sz w:val="20"/>
          <w:lang w:eastAsia="fr-FR"/>
        </w:rPr>
        <w:t>( CAVIMAC</w:t>
      </w:r>
      <w:proofErr w:type="gramEnd"/>
      <w:r w:rsidRPr="00E56EE4">
        <w:rPr>
          <w:rFonts w:ascii="Arial Narrow" w:hAnsi="Arial Narrow"/>
          <w:sz w:val="20"/>
          <w:lang w:eastAsia="fr-FR"/>
        </w:rPr>
        <w:t>) a informé M. Y puis l’association sus nommée de l’affiliation obligatoire de M Y auprès d’elle.</w:t>
      </w:r>
    </w:p>
    <w:p w14:paraId="30B8982D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M. Y a été affilié d’office auprès de la Cavimac qui a fait </w:t>
      </w:r>
      <w:proofErr w:type="spellStart"/>
      <w:r w:rsidRPr="00E56EE4">
        <w:rPr>
          <w:rFonts w:ascii="Arial Narrow" w:hAnsi="Arial Narrow"/>
          <w:sz w:val="20"/>
          <w:lang w:eastAsia="fr-FR"/>
        </w:rPr>
        <w:t>signifié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, le 9 septembre 2010, des contraintes intéressant les </w:t>
      </w:r>
      <w:proofErr w:type="gramStart"/>
      <w:r w:rsidRPr="00E56EE4">
        <w:rPr>
          <w:rFonts w:ascii="Arial Narrow" w:hAnsi="Arial Narrow"/>
          <w:sz w:val="20"/>
          <w:lang w:eastAsia="fr-FR"/>
        </w:rPr>
        <w:t>cotisations ,</w:t>
      </w:r>
      <w:proofErr w:type="gramEnd"/>
      <w:r w:rsidRPr="00E56EE4">
        <w:rPr>
          <w:rFonts w:ascii="Arial Narrow" w:hAnsi="Arial Narrow"/>
          <w:sz w:val="20"/>
          <w:lang w:eastAsia="fr-FR"/>
        </w:rPr>
        <w:t xml:space="preserve"> majorations et pénalités pour les périodes de janvier 2007 au 31 mars 2010.</w:t>
      </w:r>
    </w:p>
    <w:p w14:paraId="34B2C180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Par jugement du 4 décembre 2012, le </w:t>
      </w:r>
      <w:hyperlink r:id="rId3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tribunal des affaires de 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Versailles a validé les contraintes et condamné le Centre islamique du roi Fahd ibn Abdelaziz pour l’Union islamique des Yvelines, à payer à la Cavimac la somme de 32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646,69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>euros repr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sentant les cotisations, majorations, p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nalités et coût de l’acte d’huissier de justice.</w:t>
      </w:r>
    </w:p>
    <w:p w14:paraId="48B62C75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XXX a relevé </w:t>
      </w:r>
      <w:hyperlink r:id="rId3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appel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cette décision et les parties ont été convoquées à l’audience du 20 mars 2014.</w:t>
      </w:r>
    </w:p>
    <w:p w14:paraId="0FD45FFF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Vu les écritures déposées et développées oralement par lesquelles l’Union islamique des Yvelines demande à la cour :</w:t>
      </w:r>
    </w:p>
    <w:p w14:paraId="617364CB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—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de d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clarer irrecevable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action diligent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e par la Cavimac </w:t>
      </w:r>
      <w:r w:rsidRPr="00E56EE4">
        <w:rPr>
          <w:rFonts w:ascii="Arial Narrow" w:hAnsi="Arial Narrow" w:cs="Arial Narrow"/>
          <w:sz w:val="20"/>
          <w:lang w:eastAsia="fr-FR"/>
        </w:rPr>
        <w:t>à</w:t>
      </w:r>
      <w:r w:rsidRPr="00E56EE4">
        <w:rPr>
          <w:rFonts w:ascii="Arial Narrow" w:hAnsi="Arial Narrow"/>
          <w:sz w:val="20"/>
          <w:lang w:eastAsia="fr-FR"/>
        </w:rPr>
        <w:t xml:space="preserve">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encontre de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association centre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22EEB190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—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 xml:space="preserve">de voir prononcer l’irrecevabilité de la demande en tant que dirigée contre le centre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pour l’Union islamique des </w:t>
      </w:r>
      <w:proofErr w:type="gramStart"/>
      <w:r w:rsidRPr="00E56EE4">
        <w:rPr>
          <w:rFonts w:ascii="Arial Narrow" w:hAnsi="Arial Narrow"/>
          <w:sz w:val="20"/>
          <w:lang w:eastAsia="fr-FR"/>
        </w:rPr>
        <w:t>Yvelines ,</w:t>
      </w:r>
      <w:proofErr w:type="gramEnd"/>
      <w:r w:rsidRPr="00E56EE4">
        <w:rPr>
          <w:rFonts w:ascii="Arial Narrow" w:hAnsi="Arial Narrow"/>
          <w:sz w:val="20"/>
          <w:lang w:eastAsia="fr-FR"/>
        </w:rPr>
        <w:t xml:space="preserve"> </w:t>
      </w:r>
      <w:hyperlink r:id="rId3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association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Loi 1901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3A1EB7C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—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 xml:space="preserve">de </w:t>
      </w:r>
      <w:hyperlink r:id="rId33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débouter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la Cavimac de ses demandes.</w:t>
      </w:r>
    </w:p>
    <w:p w14:paraId="477D3EA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Vu les écritures déposées et développées oralement par la Cavimac qui prie la cour de confirmer le jugement.</w:t>
      </w:r>
    </w:p>
    <w:p w14:paraId="2AD9AC6B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La Ligue islamique mondiale, convoquée par </w:t>
      </w:r>
      <w:hyperlink r:id="rId34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lettre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recommandée retirée le 10 septembre 2013, n’a pas comparu.</w:t>
      </w:r>
    </w:p>
    <w:p w14:paraId="7BB8423C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Conformément aux dispositions de l’article 455 du Code de </w:t>
      </w:r>
      <w:hyperlink r:id="rId3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procédure civile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, la cour renvoie, pour l’exposé des moyens des parties, aux </w:t>
      </w:r>
      <w:hyperlink r:id="rId3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conclusions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qu’elles ont déposées et soutenues oralement à l’audience.</w:t>
      </w:r>
    </w:p>
    <w:p w14:paraId="66D1EEEE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b/>
          <w:bCs/>
          <w:sz w:val="20"/>
          <w:lang w:eastAsia="fr-FR"/>
        </w:rPr>
        <w:t>MOTIFS DE LA DÉCISION,</w:t>
      </w:r>
    </w:p>
    <w:p w14:paraId="1EC8197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Considérant que la Cavimac fait valoir qu’elle est le régime obligatoire de </w:t>
      </w:r>
      <w:hyperlink r:id="rId3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des ministres des </w:t>
      </w:r>
      <w:hyperlink r:id="rId3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cultes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que M. Y exerçait en France la fonction de prédicateur auprès de l’association centre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qui ne prouve pas que M. Y </w:t>
      </w:r>
      <w:proofErr w:type="spellStart"/>
      <w:r w:rsidRPr="00E56EE4">
        <w:rPr>
          <w:rFonts w:ascii="Arial Narrow" w:hAnsi="Arial Narrow"/>
          <w:sz w:val="20"/>
          <w:lang w:eastAsia="fr-FR"/>
        </w:rPr>
        <w:t>relèvait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d’un autre régime obligatoire de </w:t>
      </w:r>
      <w:hyperlink r:id="rId3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que le centre islamique n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ayant pas r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gularis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affiliation de M.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>Y,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affiliation d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office de ce dernier a 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effectu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e et des contraintes 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mises en vertu de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article L244-3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 xml:space="preserve">du </w:t>
      </w:r>
      <w:hyperlink r:id="rId4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</w:t>
      </w:r>
      <w:hyperlink r:id="rId4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7D85F7D7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Considérant que l’XXX répond qu’elle a vendu à la Ligue islamique mondiale la mosquée sise à Mantes la jolie en 2000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 xml:space="preserve">; que la </w:t>
      </w:r>
      <w:hyperlink r:id="rId4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fondation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Hassan II pour les marocains résidant à l’étranger a donné mission à M. Y, en sa qualité de prédicateur titulaire, de s’acquitter des fonctions de prédication et d’instruction religieuse au profit de la communauté marocaine du centre culturel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à Mantes la jolie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que M.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>Y qui rel</w:t>
      </w:r>
      <w:r w:rsidRPr="00E56EE4">
        <w:rPr>
          <w:rFonts w:ascii="Arial Narrow" w:hAnsi="Arial Narrow" w:cs="Arial Narrow"/>
          <w:sz w:val="20"/>
          <w:lang w:eastAsia="fr-FR"/>
        </w:rPr>
        <w:t>è</w:t>
      </w:r>
      <w:r w:rsidRPr="00E56EE4">
        <w:rPr>
          <w:rFonts w:ascii="Arial Narrow" w:hAnsi="Arial Narrow"/>
          <w:sz w:val="20"/>
          <w:lang w:eastAsia="fr-FR"/>
        </w:rPr>
        <w:t xml:space="preserve">ve du personnel de cette </w:t>
      </w:r>
      <w:hyperlink r:id="rId43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fondation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en vertu d’un </w:t>
      </w:r>
      <w:hyperlink r:id="rId44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contrat de travail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à durée indéterminée renouvelé, a perçu des salaires et indemnités et reçoit aujourd’hui une pension de retraite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elle n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est donc pas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employeur du pr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dicateur.</w:t>
      </w:r>
    </w:p>
    <w:p w14:paraId="1781FED9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Considérant qu’en premier lieu , la cour note que l’association centre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était représentée devant le </w:t>
      </w:r>
      <w:hyperlink r:id="rId4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tribunal des affaires de 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par maître X, conseil de l’Union islamique des Yvelines devant la cour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;que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appel a 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form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par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association centre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' qui, en d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finitive, est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union islamique des Yvelines’ selon les termes employés par le conseil de l’appelante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aucun 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l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ment n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est produit par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appelante au soutien de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irrecevabilit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de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action de la Cavimac.</w:t>
      </w:r>
    </w:p>
    <w:p w14:paraId="711A9B87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lastRenderedPageBreak/>
        <w:t xml:space="preserve">Considérant que toute </w:t>
      </w:r>
      <w:hyperlink r:id="rId4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association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cultuelle implantée en France doit adhérer à la </w:t>
      </w:r>
      <w:proofErr w:type="gramStart"/>
      <w:r w:rsidRPr="00E56EE4">
        <w:rPr>
          <w:rFonts w:ascii="Arial Narrow" w:hAnsi="Arial Narrow"/>
          <w:sz w:val="20"/>
          <w:lang w:eastAsia="fr-FR"/>
        </w:rPr>
        <w:t>Cavimac ,sans</w:t>
      </w:r>
      <w:proofErr w:type="gramEnd"/>
      <w:r w:rsidRPr="00E56EE4">
        <w:rPr>
          <w:rFonts w:ascii="Arial Narrow" w:hAnsi="Arial Narrow"/>
          <w:sz w:val="20"/>
          <w:lang w:eastAsia="fr-FR"/>
        </w:rPr>
        <w:t xml:space="preserve"> autre considération relative à l’obligation d’affiliation ou non de ses membres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24CD7BF0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Considérant qu’aux termes de l’article L382-15 du </w:t>
      </w:r>
      <w:hyperlink r:id="rId4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</w:t>
      </w:r>
      <w:hyperlink r:id="rId4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les ministres du culte et les membres des congrégations et collectivités religieuses qui ne relèvent pas, à </w:t>
      </w:r>
      <w:hyperlink r:id="rId4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titre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obligatoire, d’un autre régime de base de </w:t>
      </w:r>
      <w:hyperlink r:id="rId5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, relèvent du </w:t>
      </w:r>
      <w:hyperlink r:id="rId5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régime général de la sécurité sociale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ils ne peuvent </w:t>
      </w:r>
      <w:r w:rsidRPr="00E56EE4">
        <w:rPr>
          <w:rFonts w:ascii="Arial Narrow" w:hAnsi="Arial Narrow" w:cs="Arial Narrow"/>
          <w:sz w:val="20"/>
          <w:lang w:eastAsia="fr-FR"/>
        </w:rPr>
        <w:t>ê</w:t>
      </w:r>
      <w:r w:rsidRPr="00E56EE4">
        <w:rPr>
          <w:rFonts w:ascii="Arial Narrow" w:hAnsi="Arial Narrow"/>
          <w:sz w:val="20"/>
          <w:lang w:eastAsia="fr-FR"/>
        </w:rPr>
        <w:t>tre affili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s au </w:t>
      </w:r>
      <w:hyperlink r:id="rId5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titre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l’article L380-1 </w:t>
      </w:r>
      <w:proofErr w:type="spellStart"/>
      <w:r w:rsidRPr="00E56EE4">
        <w:rPr>
          <w:rFonts w:ascii="Arial Narrow" w:hAnsi="Arial Narrow"/>
          <w:sz w:val="20"/>
          <w:lang w:eastAsia="fr-FR"/>
        </w:rPr>
        <w:t>du dit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</w:t>
      </w:r>
      <w:hyperlink r:id="rId53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( couverture médicale universelle )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 xml:space="preserve">; que la Cavimac a 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institu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e pour assurer le </w:t>
      </w:r>
      <w:hyperlink r:id="rId54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recouvrement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des cotisations dues en vertu de l’article L382-15 et peut, en cas de défaut d’affiliation volontaire , procéder à l’affiliation d’office des personnes sus visées.</w:t>
      </w:r>
    </w:p>
    <w:p w14:paraId="7A185D42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Considérant qu’en application de l’article R382-92 du </w:t>
      </w:r>
      <w:hyperlink r:id="rId5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</w:t>
      </w:r>
      <w:hyperlink r:id="rId5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, visé au jugement entrepris, les cotisations sont versées par les associations, congrégations ou collectivités religieuses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 xml:space="preserve">; que cette </w:t>
      </w:r>
      <w:hyperlink r:id="rId5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obligation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pèse sur les associations implantées en France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13BE9A3A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Considérant que l’Union islamique des Yvelines autrement dénommée centre culturel islamique du roi Fahd ibn </w:t>
      </w:r>
      <w:proofErr w:type="spellStart"/>
      <w:r w:rsidRPr="00E56EE4">
        <w:rPr>
          <w:rFonts w:ascii="Arial Narrow" w:hAnsi="Arial Narrow"/>
          <w:sz w:val="20"/>
          <w:lang w:eastAsia="fr-FR"/>
        </w:rPr>
        <w:t>Abdellaziz</w:t>
      </w:r>
      <w:proofErr w:type="spellEnd"/>
      <w:r w:rsidRPr="00E56EE4">
        <w:rPr>
          <w:rFonts w:ascii="Arial Narrow" w:hAnsi="Arial Narrow"/>
          <w:sz w:val="20"/>
          <w:lang w:eastAsia="fr-FR"/>
        </w:rPr>
        <w:t>, a pour’ objet la célébration du culte musulman, de faire connaître les directives islamiques par des allocutions , promouvoir la religion chez les jeunes afin de leur apprendre la culture islamique’ (JO du 25 mai 1979)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que M.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 xml:space="preserve">Y a 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affect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 au centre islamique de Mantes la Jolie géré par </w:t>
      </w:r>
      <w:proofErr w:type="spellStart"/>
      <w:r w:rsidRPr="00E56EE4">
        <w:rPr>
          <w:rFonts w:ascii="Arial Narrow" w:hAnsi="Arial Narrow"/>
          <w:sz w:val="20"/>
          <w:lang w:eastAsia="fr-FR"/>
        </w:rPr>
        <w:t>la dite</w:t>
      </w:r>
      <w:proofErr w:type="spellEnd"/>
      <w:r w:rsidRPr="00E56EE4">
        <w:rPr>
          <w:rFonts w:ascii="Arial Narrow" w:hAnsi="Arial Narrow"/>
          <w:sz w:val="20"/>
          <w:lang w:eastAsia="fr-FR"/>
        </w:rPr>
        <w:t xml:space="preserve"> </w:t>
      </w:r>
      <w:hyperlink r:id="rId5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association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, pour y exercer une activité de ministre du culte au sens de l’article L382-15 du </w:t>
      </w:r>
      <w:hyperlink r:id="rId5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</w:t>
      </w:r>
      <w:hyperlink r:id="rId6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et relève dès lors d’une </w:t>
      </w:r>
      <w:hyperlink r:id="rId6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affiliation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auprès de la Cavimac dès lors qu’il ne prouve pas </w:t>
      </w:r>
      <w:hyperlink r:id="rId6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relever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d’un autre régime obligatoire de base de </w:t>
      </w:r>
      <w:hyperlink r:id="rId63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122F504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que la </w:t>
      </w:r>
      <w:hyperlink r:id="rId64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propriété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mosquée de Mantes la Jolie est indifférente, la ligue islamique mondiale la mettant à disposition de l’association cultuelle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3C269565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qu’ayant sollicité le bénéfice de la couverture médicale universelle, M. Y n’alléguait alors d’aucune autre </w:t>
      </w:r>
      <w:hyperlink r:id="rId6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affiliation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que les documents produits sous cotes 1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>et 9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>par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appelante et relatifs </w:t>
      </w:r>
      <w:r w:rsidRPr="00E56EE4">
        <w:rPr>
          <w:rFonts w:ascii="Arial Narrow" w:hAnsi="Arial Narrow" w:cs="Arial Narrow"/>
          <w:sz w:val="20"/>
          <w:lang w:eastAsia="fr-FR"/>
        </w:rPr>
        <w:t>à</w:t>
      </w:r>
      <w:r w:rsidRPr="00E56EE4">
        <w:rPr>
          <w:rFonts w:ascii="Arial Narrow" w:hAnsi="Arial Narrow"/>
          <w:sz w:val="20"/>
          <w:lang w:eastAsia="fr-FR"/>
        </w:rPr>
        <w:t xml:space="preserve">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 xml:space="preserve">accord pour </w:t>
      </w:r>
      <w:hyperlink r:id="rId6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exonération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du </w:t>
      </w:r>
      <w:hyperlink r:id="rId6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ticket modérateur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et au </w:t>
      </w:r>
      <w:hyperlink r:id="rId6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paiement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d’une pension par la caisse marocaine des retraites n’établissent pas l’affiliation obligatoire de M. Y à un autre régime de </w:t>
      </w:r>
      <w:hyperlink r:id="rId69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2F3E1DFB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Considérant qu’ensuite , le </w:t>
      </w:r>
      <w:hyperlink r:id="rId70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paiement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par la </w:t>
      </w:r>
      <w:hyperlink r:id="rId71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fondation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Hassan II pour les marocains résidant à l’étranger à M. Y, d’une indemnité forfaitaire mensuelle, n’exempte pas l’association appelante implantée en France de son </w:t>
      </w:r>
      <w:hyperlink r:id="rId72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obligation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d’être affiliée à la Cavimac et d’y affilier les membres du culte </w:t>
      </w:r>
      <w:r w:rsidR="00A44B48" w:rsidRPr="00E56EE4">
        <w:rPr>
          <w:rFonts w:ascii="Arial Narrow" w:hAnsi="Arial Narrow"/>
          <w:sz w:val="20"/>
          <w:lang w:eastAsia="fr-FR"/>
        </w:rPr>
        <w:t>œuvrant</w:t>
      </w:r>
      <w:r w:rsidRPr="00E56EE4">
        <w:rPr>
          <w:rFonts w:ascii="Arial Narrow" w:hAnsi="Arial Narrow"/>
          <w:sz w:val="20"/>
          <w:lang w:eastAsia="fr-FR"/>
        </w:rPr>
        <w:t xml:space="preserve"> pour elle et dès lors de régler les cotisations dues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</w:t>
      </w:r>
    </w:p>
    <w:p w14:paraId="7D10FB4C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Considérant qu’aucune contestation n’est portée contre le montant des cotisations , majorations et pénalités mentionnées aux contraintes, évaluées rétroactivement à compter du 1</w:t>
      </w:r>
      <w:r w:rsidRPr="00E56EE4">
        <w:rPr>
          <w:rFonts w:ascii="Arial Narrow" w:hAnsi="Arial Narrow"/>
          <w:sz w:val="20"/>
          <w:vertAlign w:val="superscript"/>
          <w:lang w:eastAsia="fr-FR"/>
        </w:rPr>
        <w:t>er</w:t>
      </w:r>
      <w:r w:rsidRPr="00E56EE4">
        <w:rPr>
          <w:rFonts w:ascii="Arial Narrow" w:hAnsi="Arial Narrow"/>
          <w:sz w:val="20"/>
          <w:lang w:eastAsia="fr-FR"/>
        </w:rPr>
        <w:t xml:space="preserve"> janvier 2006 dans les conditions de l’article L244-3, R382-95 et R382-96 du </w:t>
      </w:r>
      <w:hyperlink r:id="rId73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code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la </w:t>
      </w:r>
      <w:hyperlink r:id="rId74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sécurité sociale</w:t>
        </w:r>
      </w:hyperlink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; que les contraintes signifi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es pour un montant total de 32</w:t>
      </w:r>
      <w:r w:rsidRPr="00E56EE4">
        <w:rPr>
          <w:rFonts w:ascii="Arial" w:hAnsi="Arial" w:cs="Arial"/>
          <w:sz w:val="20"/>
          <w:lang w:eastAsia="fr-FR"/>
        </w:rPr>
        <w:t> </w:t>
      </w:r>
      <w:r w:rsidRPr="00E56EE4">
        <w:rPr>
          <w:rFonts w:ascii="Arial Narrow" w:hAnsi="Arial Narrow"/>
          <w:sz w:val="20"/>
          <w:lang w:eastAsia="fr-FR"/>
        </w:rPr>
        <w:t>573,33</w:t>
      </w:r>
      <w:r w:rsidRPr="00E56EE4">
        <w:rPr>
          <w:rFonts w:ascii="Arial Narrow" w:hAnsi="Arial Narrow" w:cs="Arial Narrow"/>
          <w:sz w:val="20"/>
          <w:lang w:eastAsia="fr-FR"/>
        </w:rPr>
        <w:t> </w:t>
      </w:r>
      <w:r w:rsidRPr="00E56EE4">
        <w:rPr>
          <w:rFonts w:ascii="Arial Narrow" w:hAnsi="Arial Narrow"/>
          <w:sz w:val="20"/>
          <w:lang w:eastAsia="fr-FR"/>
        </w:rPr>
        <w:t>euros seront valid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>es, l</w:t>
      </w:r>
      <w:r w:rsidRPr="00E56EE4">
        <w:rPr>
          <w:rFonts w:ascii="Arial Narrow" w:hAnsi="Arial Narrow" w:cs="Arial Narrow"/>
          <w:sz w:val="20"/>
          <w:lang w:eastAsia="fr-FR"/>
        </w:rPr>
        <w:t>’</w:t>
      </w:r>
      <w:r w:rsidRPr="00E56EE4">
        <w:rPr>
          <w:rFonts w:ascii="Arial Narrow" w:hAnsi="Arial Narrow"/>
          <w:sz w:val="20"/>
          <w:lang w:eastAsia="fr-FR"/>
        </w:rPr>
        <w:t>association d</w:t>
      </w:r>
      <w:r w:rsidRPr="00E56EE4">
        <w:rPr>
          <w:rFonts w:ascii="Arial Narrow" w:hAnsi="Arial Narrow" w:cs="Arial Narrow"/>
          <w:sz w:val="20"/>
          <w:lang w:eastAsia="fr-FR"/>
        </w:rPr>
        <w:t>é</w:t>
      </w:r>
      <w:r w:rsidRPr="00E56EE4">
        <w:rPr>
          <w:rFonts w:ascii="Arial Narrow" w:hAnsi="Arial Narrow"/>
          <w:sz w:val="20"/>
          <w:lang w:eastAsia="fr-FR"/>
        </w:rPr>
        <w:t xml:space="preserve">bitrice devant en outre supporter le coût de l’acte de </w:t>
      </w:r>
      <w:hyperlink r:id="rId75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signification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soit 73,36 euros.</w:t>
      </w:r>
    </w:p>
    <w:p w14:paraId="0F85A00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b/>
          <w:bCs/>
          <w:sz w:val="20"/>
          <w:lang w:eastAsia="fr-FR"/>
        </w:rPr>
        <w:t>PAR CES MOTIFS,</w:t>
      </w:r>
    </w:p>
    <w:p w14:paraId="1457F08D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La COUR, statuant par mise à disposition au greffe, et par décision RÉPUTÉE CONTRADICTOIRE,</w:t>
      </w:r>
    </w:p>
    <w:p w14:paraId="0CB40ED1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Confirme le jugement du </w:t>
      </w:r>
      <w:hyperlink r:id="rId76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tribunal des affaires de sécurité sociale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de Versailles du 4 décembre 2012 en toutes ses </w:t>
      </w:r>
      <w:proofErr w:type="gramStart"/>
      <w:r w:rsidRPr="00E56EE4">
        <w:rPr>
          <w:rFonts w:ascii="Arial Narrow" w:hAnsi="Arial Narrow"/>
          <w:sz w:val="20"/>
          <w:lang w:eastAsia="fr-FR"/>
        </w:rPr>
        <w:t>dispositions .</w:t>
      </w:r>
      <w:proofErr w:type="gramEnd"/>
    </w:p>
    <w:p w14:paraId="72A9273D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Prononcé par mise à disposition de l’arrêt au greffe de la cour, les parties en ayant été préalablement avisées dans les conditions prévues au deuxième alinéa de l’article 450 du Code de Procédure Civile.</w:t>
      </w:r>
    </w:p>
    <w:p w14:paraId="5E533BA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 xml:space="preserve">Signé par Madame Catherine ROUAUD-FOLLIARD, </w:t>
      </w:r>
      <w:hyperlink r:id="rId77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conseiller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faisant fonction de président et par Madame Céline FARDIN, Greffier auquel le </w:t>
      </w:r>
      <w:hyperlink r:id="rId78" w:tgtFrame="_self" w:history="1">
        <w:r w:rsidRPr="00E56EE4">
          <w:rPr>
            <w:rFonts w:ascii="Arial Narrow" w:hAnsi="Arial Narrow"/>
            <w:color w:val="0000FF"/>
            <w:sz w:val="20"/>
            <w:u w:val="single"/>
            <w:lang w:eastAsia="fr-FR"/>
          </w:rPr>
          <w:t>magistrat</w:t>
        </w:r>
      </w:hyperlink>
      <w:r w:rsidRPr="00E56EE4">
        <w:rPr>
          <w:rFonts w:ascii="Arial Narrow" w:hAnsi="Arial Narrow"/>
          <w:sz w:val="20"/>
          <w:lang w:eastAsia="fr-FR"/>
        </w:rPr>
        <w:t xml:space="preserve"> signataire a rendu la minute.</w:t>
      </w:r>
    </w:p>
    <w:p w14:paraId="3A247678" w14:textId="77777777" w:rsidR="00E56EE4" w:rsidRPr="00E56EE4" w:rsidRDefault="00E56EE4" w:rsidP="00E56EE4">
      <w:pPr>
        <w:spacing w:before="0" w:after="120"/>
        <w:rPr>
          <w:rFonts w:ascii="Arial Narrow" w:hAnsi="Arial Narrow"/>
          <w:sz w:val="20"/>
          <w:lang w:eastAsia="fr-FR"/>
        </w:rPr>
      </w:pPr>
      <w:r w:rsidRPr="00E56EE4">
        <w:rPr>
          <w:rFonts w:ascii="Arial Narrow" w:hAnsi="Arial Narrow"/>
          <w:sz w:val="20"/>
          <w:lang w:eastAsia="fr-FR"/>
        </w:rPr>
        <w:t>Le GREFFIER, Le PRÉSIDENT,</w:t>
      </w:r>
    </w:p>
    <w:p w14:paraId="23E1BCA7" w14:textId="77777777" w:rsidR="001C6F1C" w:rsidRPr="00E56EE4" w:rsidRDefault="001C6F1C" w:rsidP="00E56EE4">
      <w:pPr>
        <w:spacing w:before="0" w:after="120"/>
        <w:rPr>
          <w:rFonts w:ascii="Arial Narrow" w:hAnsi="Arial Narrow"/>
          <w:sz w:val="20"/>
        </w:rPr>
      </w:pPr>
    </w:p>
    <w:sectPr w:rsidR="001C6F1C" w:rsidRPr="00E56EE4" w:rsidSect="00292C1B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BF760" w14:textId="77777777" w:rsidR="00BB513E" w:rsidRDefault="00BB513E" w:rsidP="00437985">
      <w:r>
        <w:separator/>
      </w:r>
    </w:p>
  </w:endnote>
  <w:endnote w:type="continuationSeparator" w:id="0">
    <w:p w14:paraId="78485126" w14:textId="77777777" w:rsidR="00BB513E" w:rsidRDefault="00BB513E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6FD2" w14:textId="77777777" w:rsidR="00FF78CF" w:rsidRDefault="00FF78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29BE" w14:textId="77777777" w:rsidR="00FE78E3" w:rsidRPr="00FF78CF" w:rsidRDefault="00FE78E3" w:rsidP="00FF78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876CD" w14:textId="77777777" w:rsidR="00FF78CF" w:rsidRDefault="00FF78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6ACA" w14:textId="77777777" w:rsidR="00BB513E" w:rsidRDefault="00BB513E" w:rsidP="00437985">
      <w:r>
        <w:separator/>
      </w:r>
    </w:p>
  </w:footnote>
  <w:footnote w:type="continuationSeparator" w:id="0">
    <w:p w14:paraId="5AB3B81A" w14:textId="77777777" w:rsidR="00BB513E" w:rsidRDefault="00BB513E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9688D" w14:textId="77777777" w:rsidR="00FF78CF" w:rsidRDefault="00FF78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4F0B0" w14:textId="77777777" w:rsidR="00FF78CF" w:rsidRDefault="00FF78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C2C31" w14:textId="77777777" w:rsidR="00FF78CF" w:rsidRDefault="00FF78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B015E08"/>
    <w:multiLevelType w:val="hybridMultilevel"/>
    <w:tmpl w:val="0DE0AA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F1C0C"/>
    <w:multiLevelType w:val="hybridMultilevel"/>
    <w:tmpl w:val="E63E6F68"/>
    <w:lvl w:ilvl="0" w:tplc="040C0001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F28F4"/>
    <w:multiLevelType w:val="hybridMultilevel"/>
    <w:tmpl w:val="340E4778"/>
    <w:lvl w:ilvl="0" w:tplc="7A3E39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95189"/>
    <w:multiLevelType w:val="hybridMultilevel"/>
    <w:tmpl w:val="0B82DECC"/>
    <w:lvl w:ilvl="0" w:tplc="E696B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312BC"/>
    <w:multiLevelType w:val="multilevel"/>
    <w:tmpl w:val="B01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0841EC"/>
    <w:multiLevelType w:val="hybridMultilevel"/>
    <w:tmpl w:val="E10E574C"/>
    <w:lvl w:ilvl="0" w:tplc="E092EE7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0" w15:restartNumberingAfterBreak="0">
    <w:nsid w:val="45B60923"/>
    <w:multiLevelType w:val="hybridMultilevel"/>
    <w:tmpl w:val="40349C60"/>
    <w:lvl w:ilvl="0" w:tplc="7F1E3508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B178E978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62"/>
        </w:tabs>
        <w:ind w:left="646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9"/>
  </w:num>
  <w:num w:numId="13">
    <w:abstractNumId w:val="18"/>
  </w:num>
  <w:num w:numId="14">
    <w:abstractNumId w:val="21"/>
  </w:num>
  <w:num w:numId="15">
    <w:abstractNumId w:val="24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5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6"/>
  </w:num>
  <w:num w:numId="17">
    <w:abstractNumId w:val="12"/>
  </w:num>
  <w:num w:numId="18">
    <w:abstractNumId w:val="14"/>
  </w:num>
  <w:num w:numId="19">
    <w:abstractNumId w:val="24"/>
  </w:num>
  <w:num w:numId="20">
    <w:abstractNumId w:val="25"/>
  </w:num>
  <w:num w:numId="21">
    <w:abstractNumId w:val="20"/>
  </w:num>
  <w:num w:numId="22">
    <w:abstractNumId w:val="11"/>
  </w:num>
  <w:num w:numId="23">
    <w:abstractNumId w:val="15"/>
  </w:num>
  <w:num w:numId="24">
    <w:abstractNumId w:val="17"/>
  </w:num>
  <w:num w:numId="25">
    <w:abstractNumId w:val="1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4"/>
    <w:rsid w:val="00000468"/>
    <w:rsid w:val="000006A8"/>
    <w:rsid w:val="00000849"/>
    <w:rsid w:val="00000EFE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B8B"/>
    <w:rsid w:val="00006BD8"/>
    <w:rsid w:val="00006F2A"/>
    <w:rsid w:val="0000719A"/>
    <w:rsid w:val="000071AF"/>
    <w:rsid w:val="00007725"/>
    <w:rsid w:val="000078B2"/>
    <w:rsid w:val="00007A86"/>
    <w:rsid w:val="0001012C"/>
    <w:rsid w:val="000104AE"/>
    <w:rsid w:val="00010EE7"/>
    <w:rsid w:val="00011151"/>
    <w:rsid w:val="00011517"/>
    <w:rsid w:val="0001248D"/>
    <w:rsid w:val="00013038"/>
    <w:rsid w:val="00013358"/>
    <w:rsid w:val="00013A15"/>
    <w:rsid w:val="0001408C"/>
    <w:rsid w:val="00014AEE"/>
    <w:rsid w:val="00014DE4"/>
    <w:rsid w:val="0001578D"/>
    <w:rsid w:val="000158BE"/>
    <w:rsid w:val="000160C8"/>
    <w:rsid w:val="0001721C"/>
    <w:rsid w:val="00017A7B"/>
    <w:rsid w:val="00020C5C"/>
    <w:rsid w:val="00021948"/>
    <w:rsid w:val="000231AE"/>
    <w:rsid w:val="0002384B"/>
    <w:rsid w:val="00023B75"/>
    <w:rsid w:val="00023FE9"/>
    <w:rsid w:val="0002491F"/>
    <w:rsid w:val="00024A16"/>
    <w:rsid w:val="00025947"/>
    <w:rsid w:val="00025B52"/>
    <w:rsid w:val="000263C0"/>
    <w:rsid w:val="00027236"/>
    <w:rsid w:val="00030546"/>
    <w:rsid w:val="0003132D"/>
    <w:rsid w:val="00031FF7"/>
    <w:rsid w:val="00032220"/>
    <w:rsid w:val="00032846"/>
    <w:rsid w:val="000328C0"/>
    <w:rsid w:val="00033487"/>
    <w:rsid w:val="000335C3"/>
    <w:rsid w:val="000338DC"/>
    <w:rsid w:val="0003410A"/>
    <w:rsid w:val="0003500B"/>
    <w:rsid w:val="000350BF"/>
    <w:rsid w:val="00035204"/>
    <w:rsid w:val="00035825"/>
    <w:rsid w:val="00035A18"/>
    <w:rsid w:val="000360C3"/>
    <w:rsid w:val="000360D1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4CC4"/>
    <w:rsid w:val="00055806"/>
    <w:rsid w:val="00055AE3"/>
    <w:rsid w:val="00055C7A"/>
    <w:rsid w:val="00055D00"/>
    <w:rsid w:val="0005630A"/>
    <w:rsid w:val="000567FA"/>
    <w:rsid w:val="00056B2A"/>
    <w:rsid w:val="00056DFF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24AD"/>
    <w:rsid w:val="00062713"/>
    <w:rsid w:val="00062836"/>
    <w:rsid w:val="00063685"/>
    <w:rsid w:val="00063AF2"/>
    <w:rsid w:val="00063CFA"/>
    <w:rsid w:val="00064C94"/>
    <w:rsid w:val="00064F29"/>
    <w:rsid w:val="000651E3"/>
    <w:rsid w:val="00065E6C"/>
    <w:rsid w:val="000664A9"/>
    <w:rsid w:val="000666CE"/>
    <w:rsid w:val="00066B54"/>
    <w:rsid w:val="00066DF8"/>
    <w:rsid w:val="000670DB"/>
    <w:rsid w:val="0006774A"/>
    <w:rsid w:val="00067AE8"/>
    <w:rsid w:val="00067B58"/>
    <w:rsid w:val="0007071E"/>
    <w:rsid w:val="00070F8E"/>
    <w:rsid w:val="0007229C"/>
    <w:rsid w:val="00072C3D"/>
    <w:rsid w:val="00072E09"/>
    <w:rsid w:val="00073E2C"/>
    <w:rsid w:val="00074270"/>
    <w:rsid w:val="00074749"/>
    <w:rsid w:val="00076AE1"/>
    <w:rsid w:val="00076D22"/>
    <w:rsid w:val="00076E40"/>
    <w:rsid w:val="00076E95"/>
    <w:rsid w:val="000770FA"/>
    <w:rsid w:val="0007726E"/>
    <w:rsid w:val="00080035"/>
    <w:rsid w:val="0008016C"/>
    <w:rsid w:val="000802AF"/>
    <w:rsid w:val="000804BC"/>
    <w:rsid w:val="000816DB"/>
    <w:rsid w:val="000817C0"/>
    <w:rsid w:val="00081A52"/>
    <w:rsid w:val="00081AA4"/>
    <w:rsid w:val="00081CD0"/>
    <w:rsid w:val="000823E4"/>
    <w:rsid w:val="00082513"/>
    <w:rsid w:val="000826C5"/>
    <w:rsid w:val="00082A10"/>
    <w:rsid w:val="00082C1F"/>
    <w:rsid w:val="000833E5"/>
    <w:rsid w:val="00083669"/>
    <w:rsid w:val="00083CDC"/>
    <w:rsid w:val="00083DE6"/>
    <w:rsid w:val="00084026"/>
    <w:rsid w:val="00085E29"/>
    <w:rsid w:val="00086EC6"/>
    <w:rsid w:val="00087B67"/>
    <w:rsid w:val="00087CFF"/>
    <w:rsid w:val="00087E44"/>
    <w:rsid w:val="0009020F"/>
    <w:rsid w:val="0009055A"/>
    <w:rsid w:val="00092661"/>
    <w:rsid w:val="00092B66"/>
    <w:rsid w:val="00092DC2"/>
    <w:rsid w:val="00093755"/>
    <w:rsid w:val="00093D23"/>
    <w:rsid w:val="00094212"/>
    <w:rsid w:val="000942E4"/>
    <w:rsid w:val="000947E4"/>
    <w:rsid w:val="00095005"/>
    <w:rsid w:val="00095137"/>
    <w:rsid w:val="0009574E"/>
    <w:rsid w:val="00095E53"/>
    <w:rsid w:val="00096754"/>
    <w:rsid w:val="00096EA4"/>
    <w:rsid w:val="00097A43"/>
    <w:rsid w:val="000A0BFA"/>
    <w:rsid w:val="000A10CD"/>
    <w:rsid w:val="000A165E"/>
    <w:rsid w:val="000A1829"/>
    <w:rsid w:val="000A1FC5"/>
    <w:rsid w:val="000A27D9"/>
    <w:rsid w:val="000A29A4"/>
    <w:rsid w:val="000A2BD1"/>
    <w:rsid w:val="000A318C"/>
    <w:rsid w:val="000A328E"/>
    <w:rsid w:val="000A4947"/>
    <w:rsid w:val="000A5105"/>
    <w:rsid w:val="000A5445"/>
    <w:rsid w:val="000A5AC6"/>
    <w:rsid w:val="000A6B99"/>
    <w:rsid w:val="000A750E"/>
    <w:rsid w:val="000A7739"/>
    <w:rsid w:val="000A7A64"/>
    <w:rsid w:val="000B1100"/>
    <w:rsid w:val="000B11B3"/>
    <w:rsid w:val="000B1681"/>
    <w:rsid w:val="000B17E5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126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5C4"/>
    <w:rsid w:val="000C3655"/>
    <w:rsid w:val="000C3F54"/>
    <w:rsid w:val="000C4824"/>
    <w:rsid w:val="000C4F41"/>
    <w:rsid w:val="000C54F7"/>
    <w:rsid w:val="000C58C3"/>
    <w:rsid w:val="000C5F01"/>
    <w:rsid w:val="000C5FEE"/>
    <w:rsid w:val="000C649A"/>
    <w:rsid w:val="000C6521"/>
    <w:rsid w:val="000C6C64"/>
    <w:rsid w:val="000C7CE4"/>
    <w:rsid w:val="000D01EB"/>
    <w:rsid w:val="000D0C45"/>
    <w:rsid w:val="000D102A"/>
    <w:rsid w:val="000D2725"/>
    <w:rsid w:val="000D2BD2"/>
    <w:rsid w:val="000D2DFA"/>
    <w:rsid w:val="000D3235"/>
    <w:rsid w:val="000D34CA"/>
    <w:rsid w:val="000D3DBF"/>
    <w:rsid w:val="000D406E"/>
    <w:rsid w:val="000D444E"/>
    <w:rsid w:val="000D459E"/>
    <w:rsid w:val="000D58A5"/>
    <w:rsid w:val="000D6344"/>
    <w:rsid w:val="000D6524"/>
    <w:rsid w:val="000D7105"/>
    <w:rsid w:val="000D78D9"/>
    <w:rsid w:val="000E05BA"/>
    <w:rsid w:val="000E0905"/>
    <w:rsid w:val="000E1396"/>
    <w:rsid w:val="000E19F4"/>
    <w:rsid w:val="000E1E07"/>
    <w:rsid w:val="000E25A5"/>
    <w:rsid w:val="000E3314"/>
    <w:rsid w:val="000E3345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B25"/>
    <w:rsid w:val="000E7D72"/>
    <w:rsid w:val="000F066A"/>
    <w:rsid w:val="000F0932"/>
    <w:rsid w:val="000F0AD0"/>
    <w:rsid w:val="000F0CC8"/>
    <w:rsid w:val="000F0DEF"/>
    <w:rsid w:val="000F15C4"/>
    <w:rsid w:val="000F16DF"/>
    <w:rsid w:val="000F1748"/>
    <w:rsid w:val="000F1F55"/>
    <w:rsid w:val="000F3426"/>
    <w:rsid w:val="000F375E"/>
    <w:rsid w:val="000F3FC0"/>
    <w:rsid w:val="000F40AA"/>
    <w:rsid w:val="000F4DB1"/>
    <w:rsid w:val="000F5936"/>
    <w:rsid w:val="000F5D44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1F99"/>
    <w:rsid w:val="001026AD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05CAD"/>
    <w:rsid w:val="001072A8"/>
    <w:rsid w:val="00107BC6"/>
    <w:rsid w:val="00110110"/>
    <w:rsid w:val="00110BCA"/>
    <w:rsid w:val="0011176C"/>
    <w:rsid w:val="00111F9F"/>
    <w:rsid w:val="0011270E"/>
    <w:rsid w:val="0011271B"/>
    <w:rsid w:val="00113900"/>
    <w:rsid w:val="00113A2E"/>
    <w:rsid w:val="00113C68"/>
    <w:rsid w:val="00114529"/>
    <w:rsid w:val="00115A58"/>
    <w:rsid w:val="001171B2"/>
    <w:rsid w:val="0012143E"/>
    <w:rsid w:val="00121893"/>
    <w:rsid w:val="0012389B"/>
    <w:rsid w:val="00124104"/>
    <w:rsid w:val="00124771"/>
    <w:rsid w:val="00124A92"/>
    <w:rsid w:val="00124E2E"/>
    <w:rsid w:val="0012528C"/>
    <w:rsid w:val="00125348"/>
    <w:rsid w:val="00125B77"/>
    <w:rsid w:val="00126719"/>
    <w:rsid w:val="00130848"/>
    <w:rsid w:val="00130E12"/>
    <w:rsid w:val="00131DE0"/>
    <w:rsid w:val="00132184"/>
    <w:rsid w:val="00132FC0"/>
    <w:rsid w:val="00133317"/>
    <w:rsid w:val="00133540"/>
    <w:rsid w:val="001347F7"/>
    <w:rsid w:val="001357B9"/>
    <w:rsid w:val="00135A07"/>
    <w:rsid w:val="00135C88"/>
    <w:rsid w:val="00136068"/>
    <w:rsid w:val="00136193"/>
    <w:rsid w:val="00136F15"/>
    <w:rsid w:val="00137043"/>
    <w:rsid w:val="0013792A"/>
    <w:rsid w:val="001401DF"/>
    <w:rsid w:val="00140728"/>
    <w:rsid w:val="00140A29"/>
    <w:rsid w:val="00140B47"/>
    <w:rsid w:val="00141097"/>
    <w:rsid w:val="00141A02"/>
    <w:rsid w:val="0014232C"/>
    <w:rsid w:val="0014247F"/>
    <w:rsid w:val="00142C86"/>
    <w:rsid w:val="001434D8"/>
    <w:rsid w:val="00143865"/>
    <w:rsid w:val="001439C6"/>
    <w:rsid w:val="00143B25"/>
    <w:rsid w:val="00143C68"/>
    <w:rsid w:val="00143DA3"/>
    <w:rsid w:val="0014462B"/>
    <w:rsid w:val="0014465C"/>
    <w:rsid w:val="00145731"/>
    <w:rsid w:val="00145764"/>
    <w:rsid w:val="0014633C"/>
    <w:rsid w:val="0014644A"/>
    <w:rsid w:val="00147190"/>
    <w:rsid w:val="00147789"/>
    <w:rsid w:val="00147E07"/>
    <w:rsid w:val="00147F9F"/>
    <w:rsid w:val="00150381"/>
    <w:rsid w:val="00150AA2"/>
    <w:rsid w:val="00151745"/>
    <w:rsid w:val="0015238B"/>
    <w:rsid w:val="001543CD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60A95"/>
    <w:rsid w:val="00160D49"/>
    <w:rsid w:val="00160D6F"/>
    <w:rsid w:val="00160DF6"/>
    <w:rsid w:val="00161AF8"/>
    <w:rsid w:val="001622BC"/>
    <w:rsid w:val="00162C06"/>
    <w:rsid w:val="00162CBB"/>
    <w:rsid w:val="00162E1A"/>
    <w:rsid w:val="00162F8D"/>
    <w:rsid w:val="0016374B"/>
    <w:rsid w:val="00164313"/>
    <w:rsid w:val="00164C19"/>
    <w:rsid w:val="00165467"/>
    <w:rsid w:val="001656A0"/>
    <w:rsid w:val="001656ED"/>
    <w:rsid w:val="00167C93"/>
    <w:rsid w:val="001700EA"/>
    <w:rsid w:val="001706ED"/>
    <w:rsid w:val="00171A0B"/>
    <w:rsid w:val="001723F4"/>
    <w:rsid w:val="00173757"/>
    <w:rsid w:val="00173CCE"/>
    <w:rsid w:val="00174830"/>
    <w:rsid w:val="00175F47"/>
    <w:rsid w:val="00176612"/>
    <w:rsid w:val="00177151"/>
    <w:rsid w:val="001774E4"/>
    <w:rsid w:val="00177D74"/>
    <w:rsid w:val="0018023E"/>
    <w:rsid w:val="00181640"/>
    <w:rsid w:val="00182456"/>
    <w:rsid w:val="0018246F"/>
    <w:rsid w:val="001824C5"/>
    <w:rsid w:val="001828DE"/>
    <w:rsid w:val="00182B3B"/>
    <w:rsid w:val="00183167"/>
    <w:rsid w:val="0018416D"/>
    <w:rsid w:val="00184E0C"/>
    <w:rsid w:val="001851F6"/>
    <w:rsid w:val="00185987"/>
    <w:rsid w:val="00185B51"/>
    <w:rsid w:val="0018684B"/>
    <w:rsid w:val="00186B4A"/>
    <w:rsid w:val="00186B81"/>
    <w:rsid w:val="00186CCE"/>
    <w:rsid w:val="0019039C"/>
    <w:rsid w:val="001906B2"/>
    <w:rsid w:val="00190F93"/>
    <w:rsid w:val="00191893"/>
    <w:rsid w:val="00191BD6"/>
    <w:rsid w:val="00191F0D"/>
    <w:rsid w:val="00191FD9"/>
    <w:rsid w:val="00192473"/>
    <w:rsid w:val="0019360D"/>
    <w:rsid w:val="001937FC"/>
    <w:rsid w:val="00193BDD"/>
    <w:rsid w:val="00194308"/>
    <w:rsid w:val="001945EB"/>
    <w:rsid w:val="00196CCD"/>
    <w:rsid w:val="00196D1E"/>
    <w:rsid w:val="0019733B"/>
    <w:rsid w:val="00197574"/>
    <w:rsid w:val="00197891"/>
    <w:rsid w:val="00197B7F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B1A"/>
    <w:rsid w:val="001A4A3F"/>
    <w:rsid w:val="001A5E52"/>
    <w:rsid w:val="001A62B7"/>
    <w:rsid w:val="001A635C"/>
    <w:rsid w:val="001A7441"/>
    <w:rsid w:val="001A75B3"/>
    <w:rsid w:val="001B02AD"/>
    <w:rsid w:val="001B0567"/>
    <w:rsid w:val="001B09A3"/>
    <w:rsid w:val="001B1073"/>
    <w:rsid w:val="001B10A6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B7F1C"/>
    <w:rsid w:val="001C0D3D"/>
    <w:rsid w:val="001C14F5"/>
    <w:rsid w:val="001C15F8"/>
    <w:rsid w:val="001C196B"/>
    <w:rsid w:val="001C1ADA"/>
    <w:rsid w:val="001C23FE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831"/>
    <w:rsid w:val="001C6DA4"/>
    <w:rsid w:val="001C6F1C"/>
    <w:rsid w:val="001C71BF"/>
    <w:rsid w:val="001C75B9"/>
    <w:rsid w:val="001C77FD"/>
    <w:rsid w:val="001D05B1"/>
    <w:rsid w:val="001D0D56"/>
    <w:rsid w:val="001D144F"/>
    <w:rsid w:val="001D2696"/>
    <w:rsid w:val="001D3376"/>
    <w:rsid w:val="001D4160"/>
    <w:rsid w:val="001D4C26"/>
    <w:rsid w:val="001D518A"/>
    <w:rsid w:val="001D5810"/>
    <w:rsid w:val="001D667F"/>
    <w:rsid w:val="001D72C9"/>
    <w:rsid w:val="001D75E4"/>
    <w:rsid w:val="001D7F98"/>
    <w:rsid w:val="001E022D"/>
    <w:rsid w:val="001E0745"/>
    <w:rsid w:val="001E10F6"/>
    <w:rsid w:val="001E18CB"/>
    <w:rsid w:val="001E2197"/>
    <w:rsid w:val="001E2C36"/>
    <w:rsid w:val="001E2CA6"/>
    <w:rsid w:val="001E3068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EB8"/>
    <w:rsid w:val="001E4FB4"/>
    <w:rsid w:val="001E5D75"/>
    <w:rsid w:val="001E64CB"/>
    <w:rsid w:val="001E6586"/>
    <w:rsid w:val="001E672A"/>
    <w:rsid w:val="001E688A"/>
    <w:rsid w:val="001E6C70"/>
    <w:rsid w:val="001E6E29"/>
    <w:rsid w:val="001E7F68"/>
    <w:rsid w:val="001E7FAA"/>
    <w:rsid w:val="001F20B6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EE"/>
    <w:rsid w:val="001F6004"/>
    <w:rsid w:val="001F63E4"/>
    <w:rsid w:val="001F6D89"/>
    <w:rsid w:val="001F731D"/>
    <w:rsid w:val="001F76E6"/>
    <w:rsid w:val="001F77B0"/>
    <w:rsid w:val="001F7967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637"/>
    <w:rsid w:val="00203EB7"/>
    <w:rsid w:val="002049C5"/>
    <w:rsid w:val="0020530B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FD3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DDA"/>
    <w:rsid w:val="00232F15"/>
    <w:rsid w:val="00233599"/>
    <w:rsid w:val="00233FD5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92B"/>
    <w:rsid w:val="00242226"/>
    <w:rsid w:val="00242BD5"/>
    <w:rsid w:val="00242C45"/>
    <w:rsid w:val="00243114"/>
    <w:rsid w:val="002439D8"/>
    <w:rsid w:val="00243E3B"/>
    <w:rsid w:val="0024415C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00D"/>
    <w:rsid w:val="00250103"/>
    <w:rsid w:val="0025094A"/>
    <w:rsid w:val="0025131F"/>
    <w:rsid w:val="00251846"/>
    <w:rsid w:val="00251AB2"/>
    <w:rsid w:val="00251CFC"/>
    <w:rsid w:val="00251E16"/>
    <w:rsid w:val="00252024"/>
    <w:rsid w:val="0025233A"/>
    <w:rsid w:val="00253333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566F"/>
    <w:rsid w:val="002661B3"/>
    <w:rsid w:val="00266354"/>
    <w:rsid w:val="002664A5"/>
    <w:rsid w:val="00266D44"/>
    <w:rsid w:val="00266D4B"/>
    <w:rsid w:val="00266F8E"/>
    <w:rsid w:val="0026721A"/>
    <w:rsid w:val="002678C9"/>
    <w:rsid w:val="002678DF"/>
    <w:rsid w:val="00270070"/>
    <w:rsid w:val="002717DC"/>
    <w:rsid w:val="002718E8"/>
    <w:rsid w:val="00272981"/>
    <w:rsid w:val="002729DA"/>
    <w:rsid w:val="0027300C"/>
    <w:rsid w:val="002731DB"/>
    <w:rsid w:val="0027371B"/>
    <w:rsid w:val="002753F7"/>
    <w:rsid w:val="0027593E"/>
    <w:rsid w:val="00275BE9"/>
    <w:rsid w:val="00276173"/>
    <w:rsid w:val="00276E5C"/>
    <w:rsid w:val="00280504"/>
    <w:rsid w:val="0028072F"/>
    <w:rsid w:val="00280F93"/>
    <w:rsid w:val="00281049"/>
    <w:rsid w:val="00281930"/>
    <w:rsid w:val="00281BDF"/>
    <w:rsid w:val="00281ECB"/>
    <w:rsid w:val="00282762"/>
    <w:rsid w:val="002827A0"/>
    <w:rsid w:val="002828B4"/>
    <w:rsid w:val="00282925"/>
    <w:rsid w:val="0028299D"/>
    <w:rsid w:val="00282BB7"/>
    <w:rsid w:val="00283682"/>
    <w:rsid w:val="0028394B"/>
    <w:rsid w:val="00283C1E"/>
    <w:rsid w:val="00284E3F"/>
    <w:rsid w:val="002862DA"/>
    <w:rsid w:val="0028661F"/>
    <w:rsid w:val="00286675"/>
    <w:rsid w:val="00286C37"/>
    <w:rsid w:val="00287AF6"/>
    <w:rsid w:val="00290944"/>
    <w:rsid w:val="00290C52"/>
    <w:rsid w:val="00290EF4"/>
    <w:rsid w:val="002927FB"/>
    <w:rsid w:val="00292C1B"/>
    <w:rsid w:val="00292CAE"/>
    <w:rsid w:val="00292E91"/>
    <w:rsid w:val="00293379"/>
    <w:rsid w:val="002934EA"/>
    <w:rsid w:val="00293793"/>
    <w:rsid w:val="00294052"/>
    <w:rsid w:val="00294D85"/>
    <w:rsid w:val="00295779"/>
    <w:rsid w:val="00296F55"/>
    <w:rsid w:val="00297117"/>
    <w:rsid w:val="002A043E"/>
    <w:rsid w:val="002A05CE"/>
    <w:rsid w:val="002A088A"/>
    <w:rsid w:val="002A12D1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67DD"/>
    <w:rsid w:val="002A6C41"/>
    <w:rsid w:val="002A7236"/>
    <w:rsid w:val="002A72CE"/>
    <w:rsid w:val="002B007D"/>
    <w:rsid w:val="002B13D2"/>
    <w:rsid w:val="002B35C4"/>
    <w:rsid w:val="002B3812"/>
    <w:rsid w:val="002B3CAC"/>
    <w:rsid w:val="002B43C1"/>
    <w:rsid w:val="002B4A0C"/>
    <w:rsid w:val="002B5E7B"/>
    <w:rsid w:val="002B621F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6C4"/>
    <w:rsid w:val="002C5CB2"/>
    <w:rsid w:val="002C643A"/>
    <w:rsid w:val="002C6836"/>
    <w:rsid w:val="002C709B"/>
    <w:rsid w:val="002C7113"/>
    <w:rsid w:val="002C7B11"/>
    <w:rsid w:val="002C7E88"/>
    <w:rsid w:val="002D0BFA"/>
    <w:rsid w:val="002D0F6C"/>
    <w:rsid w:val="002D158E"/>
    <w:rsid w:val="002D15A1"/>
    <w:rsid w:val="002D1815"/>
    <w:rsid w:val="002D1928"/>
    <w:rsid w:val="002D2989"/>
    <w:rsid w:val="002D3D01"/>
    <w:rsid w:val="002D3D14"/>
    <w:rsid w:val="002D49E0"/>
    <w:rsid w:val="002D4AA4"/>
    <w:rsid w:val="002D66EC"/>
    <w:rsid w:val="002D66F1"/>
    <w:rsid w:val="002D7139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6087"/>
    <w:rsid w:val="002E6225"/>
    <w:rsid w:val="002E6ED1"/>
    <w:rsid w:val="002E6F38"/>
    <w:rsid w:val="002E7697"/>
    <w:rsid w:val="002E7978"/>
    <w:rsid w:val="002E7A25"/>
    <w:rsid w:val="002E7BE9"/>
    <w:rsid w:val="002F0221"/>
    <w:rsid w:val="002F0BCD"/>
    <w:rsid w:val="002F102F"/>
    <w:rsid w:val="002F13AF"/>
    <w:rsid w:val="002F1BBB"/>
    <w:rsid w:val="002F4F1C"/>
    <w:rsid w:val="002F5688"/>
    <w:rsid w:val="002F5694"/>
    <w:rsid w:val="002F6B93"/>
    <w:rsid w:val="002F76C9"/>
    <w:rsid w:val="002F7890"/>
    <w:rsid w:val="0030022E"/>
    <w:rsid w:val="00300271"/>
    <w:rsid w:val="003005B3"/>
    <w:rsid w:val="00301128"/>
    <w:rsid w:val="003018D0"/>
    <w:rsid w:val="00301DE8"/>
    <w:rsid w:val="00302C3B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6F2D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55F2"/>
    <w:rsid w:val="00316697"/>
    <w:rsid w:val="00316AEA"/>
    <w:rsid w:val="00317A14"/>
    <w:rsid w:val="003200E1"/>
    <w:rsid w:val="00320621"/>
    <w:rsid w:val="00320FE1"/>
    <w:rsid w:val="00321451"/>
    <w:rsid w:val="00321516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3CA4"/>
    <w:rsid w:val="00324028"/>
    <w:rsid w:val="00324121"/>
    <w:rsid w:val="0032413A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089"/>
    <w:rsid w:val="00331234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37171"/>
    <w:rsid w:val="0034029A"/>
    <w:rsid w:val="003402B6"/>
    <w:rsid w:val="00340733"/>
    <w:rsid w:val="00340F93"/>
    <w:rsid w:val="00341085"/>
    <w:rsid w:val="00341B33"/>
    <w:rsid w:val="00341B8D"/>
    <w:rsid w:val="00342844"/>
    <w:rsid w:val="003439C9"/>
    <w:rsid w:val="00344C95"/>
    <w:rsid w:val="00345561"/>
    <w:rsid w:val="003455D7"/>
    <w:rsid w:val="003458E7"/>
    <w:rsid w:val="0034660B"/>
    <w:rsid w:val="0034687C"/>
    <w:rsid w:val="00347B16"/>
    <w:rsid w:val="00350CE6"/>
    <w:rsid w:val="00351D3D"/>
    <w:rsid w:val="0035257A"/>
    <w:rsid w:val="0035261C"/>
    <w:rsid w:val="0035273A"/>
    <w:rsid w:val="00352F02"/>
    <w:rsid w:val="0035434C"/>
    <w:rsid w:val="00354ED3"/>
    <w:rsid w:val="0035518A"/>
    <w:rsid w:val="003556F7"/>
    <w:rsid w:val="00356663"/>
    <w:rsid w:val="00357290"/>
    <w:rsid w:val="00357456"/>
    <w:rsid w:val="003578C5"/>
    <w:rsid w:val="00357CA4"/>
    <w:rsid w:val="00357D30"/>
    <w:rsid w:val="003604DA"/>
    <w:rsid w:val="00360D63"/>
    <w:rsid w:val="0036155B"/>
    <w:rsid w:val="00361C2A"/>
    <w:rsid w:val="003625DC"/>
    <w:rsid w:val="0036278E"/>
    <w:rsid w:val="0036335D"/>
    <w:rsid w:val="00363AF6"/>
    <w:rsid w:val="00363D11"/>
    <w:rsid w:val="00365D2A"/>
    <w:rsid w:val="00365D6B"/>
    <w:rsid w:val="0036615B"/>
    <w:rsid w:val="00366509"/>
    <w:rsid w:val="00366842"/>
    <w:rsid w:val="00367494"/>
    <w:rsid w:val="0036773F"/>
    <w:rsid w:val="00367888"/>
    <w:rsid w:val="0036797F"/>
    <w:rsid w:val="00367ABA"/>
    <w:rsid w:val="003702CB"/>
    <w:rsid w:val="003705D6"/>
    <w:rsid w:val="003709BD"/>
    <w:rsid w:val="00370C03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6AA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298B"/>
    <w:rsid w:val="00383209"/>
    <w:rsid w:val="00383592"/>
    <w:rsid w:val="0038379E"/>
    <w:rsid w:val="00383825"/>
    <w:rsid w:val="00383A02"/>
    <w:rsid w:val="003849DD"/>
    <w:rsid w:val="0038524E"/>
    <w:rsid w:val="003853FD"/>
    <w:rsid w:val="003863B6"/>
    <w:rsid w:val="0038645D"/>
    <w:rsid w:val="003868A9"/>
    <w:rsid w:val="0038708F"/>
    <w:rsid w:val="00387F75"/>
    <w:rsid w:val="00390A43"/>
    <w:rsid w:val="003916E7"/>
    <w:rsid w:val="00391E62"/>
    <w:rsid w:val="00393398"/>
    <w:rsid w:val="003936BC"/>
    <w:rsid w:val="003937A8"/>
    <w:rsid w:val="00393AA2"/>
    <w:rsid w:val="00393C36"/>
    <w:rsid w:val="00394346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21A7"/>
    <w:rsid w:val="003A221F"/>
    <w:rsid w:val="003A231D"/>
    <w:rsid w:val="003A34DD"/>
    <w:rsid w:val="003A3676"/>
    <w:rsid w:val="003A3A88"/>
    <w:rsid w:val="003A41EB"/>
    <w:rsid w:val="003A4CD6"/>
    <w:rsid w:val="003A4D41"/>
    <w:rsid w:val="003A58EF"/>
    <w:rsid w:val="003A6448"/>
    <w:rsid w:val="003A7595"/>
    <w:rsid w:val="003A7F42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3F6E"/>
    <w:rsid w:val="003B408F"/>
    <w:rsid w:val="003B52AD"/>
    <w:rsid w:val="003B635D"/>
    <w:rsid w:val="003B6882"/>
    <w:rsid w:val="003B6C0F"/>
    <w:rsid w:val="003B6F77"/>
    <w:rsid w:val="003B71D5"/>
    <w:rsid w:val="003B761C"/>
    <w:rsid w:val="003B7884"/>
    <w:rsid w:val="003B7921"/>
    <w:rsid w:val="003C0332"/>
    <w:rsid w:val="003C0432"/>
    <w:rsid w:val="003C08EE"/>
    <w:rsid w:val="003C1121"/>
    <w:rsid w:val="003C1531"/>
    <w:rsid w:val="003C22D3"/>
    <w:rsid w:val="003C335B"/>
    <w:rsid w:val="003C3571"/>
    <w:rsid w:val="003C3AD0"/>
    <w:rsid w:val="003C4836"/>
    <w:rsid w:val="003C4A3B"/>
    <w:rsid w:val="003C5547"/>
    <w:rsid w:val="003C588F"/>
    <w:rsid w:val="003C5AC2"/>
    <w:rsid w:val="003C6EAF"/>
    <w:rsid w:val="003C726C"/>
    <w:rsid w:val="003C735E"/>
    <w:rsid w:val="003C76FA"/>
    <w:rsid w:val="003D0108"/>
    <w:rsid w:val="003D0936"/>
    <w:rsid w:val="003D11CC"/>
    <w:rsid w:val="003D18D1"/>
    <w:rsid w:val="003D1A1F"/>
    <w:rsid w:val="003D2A6F"/>
    <w:rsid w:val="003D2CA9"/>
    <w:rsid w:val="003D3324"/>
    <w:rsid w:val="003D4AA7"/>
    <w:rsid w:val="003D5C77"/>
    <w:rsid w:val="003D5C83"/>
    <w:rsid w:val="003D62B0"/>
    <w:rsid w:val="003D6729"/>
    <w:rsid w:val="003D702D"/>
    <w:rsid w:val="003D7342"/>
    <w:rsid w:val="003D7C15"/>
    <w:rsid w:val="003D7EC1"/>
    <w:rsid w:val="003D7FE5"/>
    <w:rsid w:val="003E137A"/>
    <w:rsid w:val="003E1B0C"/>
    <w:rsid w:val="003E1FD8"/>
    <w:rsid w:val="003E23AD"/>
    <w:rsid w:val="003E24CC"/>
    <w:rsid w:val="003E342F"/>
    <w:rsid w:val="003E363E"/>
    <w:rsid w:val="003E3FD6"/>
    <w:rsid w:val="003E4249"/>
    <w:rsid w:val="003E42F8"/>
    <w:rsid w:val="003E43A8"/>
    <w:rsid w:val="003E55A1"/>
    <w:rsid w:val="003E582C"/>
    <w:rsid w:val="003E59D0"/>
    <w:rsid w:val="003E5C71"/>
    <w:rsid w:val="003E5CE8"/>
    <w:rsid w:val="003E61BC"/>
    <w:rsid w:val="003E6642"/>
    <w:rsid w:val="003E6808"/>
    <w:rsid w:val="003E6BF7"/>
    <w:rsid w:val="003E7AAB"/>
    <w:rsid w:val="003F058E"/>
    <w:rsid w:val="003F05E7"/>
    <w:rsid w:val="003F0C29"/>
    <w:rsid w:val="003F0F6F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A60"/>
    <w:rsid w:val="003F4C29"/>
    <w:rsid w:val="003F4F8F"/>
    <w:rsid w:val="003F50A8"/>
    <w:rsid w:val="003F50CA"/>
    <w:rsid w:val="003F52FF"/>
    <w:rsid w:val="003F540E"/>
    <w:rsid w:val="003F5927"/>
    <w:rsid w:val="003F59A9"/>
    <w:rsid w:val="003F6D17"/>
    <w:rsid w:val="003F6F29"/>
    <w:rsid w:val="003F71C6"/>
    <w:rsid w:val="003F7C1A"/>
    <w:rsid w:val="0040027C"/>
    <w:rsid w:val="0040251E"/>
    <w:rsid w:val="0040264A"/>
    <w:rsid w:val="004027A8"/>
    <w:rsid w:val="00402B6E"/>
    <w:rsid w:val="00402F67"/>
    <w:rsid w:val="00403415"/>
    <w:rsid w:val="00403919"/>
    <w:rsid w:val="00403E67"/>
    <w:rsid w:val="00404EC2"/>
    <w:rsid w:val="00404FDE"/>
    <w:rsid w:val="00405394"/>
    <w:rsid w:val="0040592D"/>
    <w:rsid w:val="00407437"/>
    <w:rsid w:val="00410AF0"/>
    <w:rsid w:val="0041212B"/>
    <w:rsid w:val="00412A9B"/>
    <w:rsid w:val="00412AE8"/>
    <w:rsid w:val="00412D35"/>
    <w:rsid w:val="0041307F"/>
    <w:rsid w:val="004134E6"/>
    <w:rsid w:val="004135C8"/>
    <w:rsid w:val="0041379C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F25"/>
    <w:rsid w:val="00417113"/>
    <w:rsid w:val="00417E0E"/>
    <w:rsid w:val="00420635"/>
    <w:rsid w:val="00420CE1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0449"/>
    <w:rsid w:val="00431654"/>
    <w:rsid w:val="004319F2"/>
    <w:rsid w:val="00431AD6"/>
    <w:rsid w:val="0043225F"/>
    <w:rsid w:val="0043292B"/>
    <w:rsid w:val="00432CAA"/>
    <w:rsid w:val="0043390C"/>
    <w:rsid w:val="00433AA5"/>
    <w:rsid w:val="00433B07"/>
    <w:rsid w:val="004342EA"/>
    <w:rsid w:val="00434A98"/>
    <w:rsid w:val="00434CF7"/>
    <w:rsid w:val="00434F62"/>
    <w:rsid w:val="004351D2"/>
    <w:rsid w:val="004351FE"/>
    <w:rsid w:val="004359F9"/>
    <w:rsid w:val="00435D1F"/>
    <w:rsid w:val="00435D4D"/>
    <w:rsid w:val="00435FB3"/>
    <w:rsid w:val="0043620F"/>
    <w:rsid w:val="0043654A"/>
    <w:rsid w:val="004366B8"/>
    <w:rsid w:val="00437985"/>
    <w:rsid w:val="004379A1"/>
    <w:rsid w:val="00437AEA"/>
    <w:rsid w:val="00437BBB"/>
    <w:rsid w:val="00437E9D"/>
    <w:rsid w:val="0044008F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729"/>
    <w:rsid w:val="0044676E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3FD4"/>
    <w:rsid w:val="00455230"/>
    <w:rsid w:val="00455D6B"/>
    <w:rsid w:val="00455DE6"/>
    <w:rsid w:val="00456557"/>
    <w:rsid w:val="004570D2"/>
    <w:rsid w:val="0045729A"/>
    <w:rsid w:val="004572C2"/>
    <w:rsid w:val="00457682"/>
    <w:rsid w:val="00460AE9"/>
    <w:rsid w:val="00461062"/>
    <w:rsid w:val="00461351"/>
    <w:rsid w:val="00461747"/>
    <w:rsid w:val="00462021"/>
    <w:rsid w:val="00462263"/>
    <w:rsid w:val="0046258E"/>
    <w:rsid w:val="0046348A"/>
    <w:rsid w:val="004642D7"/>
    <w:rsid w:val="004646E6"/>
    <w:rsid w:val="0046476C"/>
    <w:rsid w:val="00464EEE"/>
    <w:rsid w:val="00464FC8"/>
    <w:rsid w:val="0046502A"/>
    <w:rsid w:val="00467A7D"/>
    <w:rsid w:val="004704D7"/>
    <w:rsid w:val="004718AE"/>
    <w:rsid w:val="00471A85"/>
    <w:rsid w:val="00471B98"/>
    <w:rsid w:val="004720E8"/>
    <w:rsid w:val="004728F7"/>
    <w:rsid w:val="00472D26"/>
    <w:rsid w:val="00473382"/>
    <w:rsid w:val="00473B11"/>
    <w:rsid w:val="004746E0"/>
    <w:rsid w:val="00474A69"/>
    <w:rsid w:val="00475B9B"/>
    <w:rsid w:val="00476014"/>
    <w:rsid w:val="00476410"/>
    <w:rsid w:val="004779DB"/>
    <w:rsid w:val="00480787"/>
    <w:rsid w:val="00480C2E"/>
    <w:rsid w:val="00480E3C"/>
    <w:rsid w:val="00481278"/>
    <w:rsid w:val="004812B3"/>
    <w:rsid w:val="00483910"/>
    <w:rsid w:val="004845F4"/>
    <w:rsid w:val="00484F66"/>
    <w:rsid w:val="0048561D"/>
    <w:rsid w:val="00486555"/>
    <w:rsid w:val="00486A7A"/>
    <w:rsid w:val="00486AFF"/>
    <w:rsid w:val="004874B4"/>
    <w:rsid w:val="004877E3"/>
    <w:rsid w:val="00487B69"/>
    <w:rsid w:val="0049046E"/>
    <w:rsid w:val="00490AA6"/>
    <w:rsid w:val="00490C32"/>
    <w:rsid w:val="00492188"/>
    <w:rsid w:val="004922BA"/>
    <w:rsid w:val="00492E5F"/>
    <w:rsid w:val="0049394C"/>
    <w:rsid w:val="00493A0F"/>
    <w:rsid w:val="004941F5"/>
    <w:rsid w:val="004943EE"/>
    <w:rsid w:val="00494A2F"/>
    <w:rsid w:val="004955A1"/>
    <w:rsid w:val="00495A6E"/>
    <w:rsid w:val="00496133"/>
    <w:rsid w:val="00496620"/>
    <w:rsid w:val="0049674D"/>
    <w:rsid w:val="0049703E"/>
    <w:rsid w:val="00497330"/>
    <w:rsid w:val="004973E5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6C0B"/>
    <w:rsid w:val="004A6DDB"/>
    <w:rsid w:val="004A7436"/>
    <w:rsid w:val="004A7490"/>
    <w:rsid w:val="004A778A"/>
    <w:rsid w:val="004A7D8C"/>
    <w:rsid w:val="004A7F15"/>
    <w:rsid w:val="004B0657"/>
    <w:rsid w:val="004B1633"/>
    <w:rsid w:val="004B163C"/>
    <w:rsid w:val="004B1ACF"/>
    <w:rsid w:val="004B2075"/>
    <w:rsid w:val="004B231F"/>
    <w:rsid w:val="004B243E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C08CF"/>
    <w:rsid w:val="004C0E55"/>
    <w:rsid w:val="004C2142"/>
    <w:rsid w:val="004C2AA9"/>
    <w:rsid w:val="004C2C0B"/>
    <w:rsid w:val="004C328F"/>
    <w:rsid w:val="004C40F5"/>
    <w:rsid w:val="004C42A4"/>
    <w:rsid w:val="004C4ADA"/>
    <w:rsid w:val="004C4BBD"/>
    <w:rsid w:val="004C552A"/>
    <w:rsid w:val="004C5854"/>
    <w:rsid w:val="004C5F2D"/>
    <w:rsid w:val="004C66D6"/>
    <w:rsid w:val="004C680F"/>
    <w:rsid w:val="004C6A1D"/>
    <w:rsid w:val="004C6A5E"/>
    <w:rsid w:val="004C7ACA"/>
    <w:rsid w:val="004C7C90"/>
    <w:rsid w:val="004C7FBB"/>
    <w:rsid w:val="004D0278"/>
    <w:rsid w:val="004D078A"/>
    <w:rsid w:val="004D0CE2"/>
    <w:rsid w:val="004D0D09"/>
    <w:rsid w:val="004D236B"/>
    <w:rsid w:val="004D2EBB"/>
    <w:rsid w:val="004D2EED"/>
    <w:rsid w:val="004D3177"/>
    <w:rsid w:val="004D3C4A"/>
    <w:rsid w:val="004D4773"/>
    <w:rsid w:val="004D4A36"/>
    <w:rsid w:val="004D4A6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7DA"/>
    <w:rsid w:val="004E17E2"/>
    <w:rsid w:val="004E1944"/>
    <w:rsid w:val="004E1C64"/>
    <w:rsid w:val="004E1D9E"/>
    <w:rsid w:val="004E2B18"/>
    <w:rsid w:val="004E3046"/>
    <w:rsid w:val="004E3190"/>
    <w:rsid w:val="004E36BF"/>
    <w:rsid w:val="004E39ED"/>
    <w:rsid w:val="004E3B44"/>
    <w:rsid w:val="004E3E06"/>
    <w:rsid w:val="004E52D3"/>
    <w:rsid w:val="004E5AF7"/>
    <w:rsid w:val="004E5B8F"/>
    <w:rsid w:val="004E6460"/>
    <w:rsid w:val="004E6C21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331D"/>
    <w:rsid w:val="004F3652"/>
    <w:rsid w:val="004F3B4F"/>
    <w:rsid w:val="004F3F9F"/>
    <w:rsid w:val="004F4F3F"/>
    <w:rsid w:val="004F5E68"/>
    <w:rsid w:val="004F648B"/>
    <w:rsid w:val="004F6501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4EC9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295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6F90"/>
    <w:rsid w:val="00517258"/>
    <w:rsid w:val="005203B1"/>
    <w:rsid w:val="0052097A"/>
    <w:rsid w:val="005217C7"/>
    <w:rsid w:val="00521FDC"/>
    <w:rsid w:val="00522A0F"/>
    <w:rsid w:val="00523077"/>
    <w:rsid w:val="005232C3"/>
    <w:rsid w:val="00523DF6"/>
    <w:rsid w:val="00524092"/>
    <w:rsid w:val="00524639"/>
    <w:rsid w:val="0052468B"/>
    <w:rsid w:val="005248FC"/>
    <w:rsid w:val="00524D1E"/>
    <w:rsid w:val="005255B9"/>
    <w:rsid w:val="005258CE"/>
    <w:rsid w:val="00526682"/>
    <w:rsid w:val="00526A7F"/>
    <w:rsid w:val="0052722A"/>
    <w:rsid w:val="005273E3"/>
    <w:rsid w:val="00527CC9"/>
    <w:rsid w:val="00530233"/>
    <w:rsid w:val="005304B3"/>
    <w:rsid w:val="00530D68"/>
    <w:rsid w:val="00531096"/>
    <w:rsid w:val="00531ADF"/>
    <w:rsid w:val="00531D15"/>
    <w:rsid w:val="0053267A"/>
    <w:rsid w:val="00532C4B"/>
    <w:rsid w:val="00532FA1"/>
    <w:rsid w:val="005346DB"/>
    <w:rsid w:val="00534859"/>
    <w:rsid w:val="00534EA5"/>
    <w:rsid w:val="005364AD"/>
    <w:rsid w:val="00537870"/>
    <w:rsid w:val="00537B71"/>
    <w:rsid w:val="0054003C"/>
    <w:rsid w:val="005404C8"/>
    <w:rsid w:val="00540510"/>
    <w:rsid w:val="00542592"/>
    <w:rsid w:val="00542819"/>
    <w:rsid w:val="00542946"/>
    <w:rsid w:val="00542DC5"/>
    <w:rsid w:val="00543FBA"/>
    <w:rsid w:val="005442DF"/>
    <w:rsid w:val="00544FBD"/>
    <w:rsid w:val="00545321"/>
    <w:rsid w:val="00545739"/>
    <w:rsid w:val="005458E1"/>
    <w:rsid w:val="00545E2D"/>
    <w:rsid w:val="00547445"/>
    <w:rsid w:val="00547790"/>
    <w:rsid w:val="00550099"/>
    <w:rsid w:val="00550A37"/>
    <w:rsid w:val="00550D9D"/>
    <w:rsid w:val="00552492"/>
    <w:rsid w:val="005526E4"/>
    <w:rsid w:val="005527A4"/>
    <w:rsid w:val="00552AC4"/>
    <w:rsid w:val="00552B11"/>
    <w:rsid w:val="00552D01"/>
    <w:rsid w:val="00553865"/>
    <w:rsid w:val="00553FC7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59E"/>
    <w:rsid w:val="00564B35"/>
    <w:rsid w:val="00564C68"/>
    <w:rsid w:val="00564FDA"/>
    <w:rsid w:val="0056528D"/>
    <w:rsid w:val="00565838"/>
    <w:rsid w:val="00565CA3"/>
    <w:rsid w:val="00565DBA"/>
    <w:rsid w:val="00566ACD"/>
    <w:rsid w:val="00567104"/>
    <w:rsid w:val="0056710D"/>
    <w:rsid w:val="005705BF"/>
    <w:rsid w:val="00570744"/>
    <w:rsid w:val="00570B7E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52C"/>
    <w:rsid w:val="00573636"/>
    <w:rsid w:val="0057383F"/>
    <w:rsid w:val="005739BD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4F1E"/>
    <w:rsid w:val="0058500F"/>
    <w:rsid w:val="0058534C"/>
    <w:rsid w:val="00585CBF"/>
    <w:rsid w:val="005868D4"/>
    <w:rsid w:val="005874C6"/>
    <w:rsid w:val="005874D0"/>
    <w:rsid w:val="0058772A"/>
    <w:rsid w:val="00587DC9"/>
    <w:rsid w:val="00587F52"/>
    <w:rsid w:val="00590235"/>
    <w:rsid w:val="00590B9E"/>
    <w:rsid w:val="00590CFA"/>
    <w:rsid w:val="00592A15"/>
    <w:rsid w:val="00592C73"/>
    <w:rsid w:val="00592D92"/>
    <w:rsid w:val="0059306C"/>
    <w:rsid w:val="00593381"/>
    <w:rsid w:val="00593725"/>
    <w:rsid w:val="005938E7"/>
    <w:rsid w:val="00593D51"/>
    <w:rsid w:val="00593F5E"/>
    <w:rsid w:val="005941FD"/>
    <w:rsid w:val="005947A9"/>
    <w:rsid w:val="005953BD"/>
    <w:rsid w:val="00596739"/>
    <w:rsid w:val="00596F6C"/>
    <w:rsid w:val="00597319"/>
    <w:rsid w:val="00597C4D"/>
    <w:rsid w:val="005A0598"/>
    <w:rsid w:val="005A0BC1"/>
    <w:rsid w:val="005A0FAC"/>
    <w:rsid w:val="005A310D"/>
    <w:rsid w:val="005A32E8"/>
    <w:rsid w:val="005A3AB6"/>
    <w:rsid w:val="005A3AF8"/>
    <w:rsid w:val="005A44CD"/>
    <w:rsid w:val="005A5C6B"/>
    <w:rsid w:val="005A5FE1"/>
    <w:rsid w:val="005A65DA"/>
    <w:rsid w:val="005A67B8"/>
    <w:rsid w:val="005A69E1"/>
    <w:rsid w:val="005A714D"/>
    <w:rsid w:val="005A7646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5A9"/>
    <w:rsid w:val="005B57B7"/>
    <w:rsid w:val="005B57E8"/>
    <w:rsid w:val="005B597D"/>
    <w:rsid w:val="005B6781"/>
    <w:rsid w:val="005B6B8C"/>
    <w:rsid w:val="005B6E84"/>
    <w:rsid w:val="005B721C"/>
    <w:rsid w:val="005B77F0"/>
    <w:rsid w:val="005B7A81"/>
    <w:rsid w:val="005B7BC5"/>
    <w:rsid w:val="005C0D6E"/>
    <w:rsid w:val="005C3731"/>
    <w:rsid w:val="005C399B"/>
    <w:rsid w:val="005C39AF"/>
    <w:rsid w:val="005C3B69"/>
    <w:rsid w:val="005C41E5"/>
    <w:rsid w:val="005C42B4"/>
    <w:rsid w:val="005C4571"/>
    <w:rsid w:val="005C4686"/>
    <w:rsid w:val="005C4883"/>
    <w:rsid w:val="005C4E28"/>
    <w:rsid w:val="005C5A18"/>
    <w:rsid w:val="005C5A19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A1F"/>
    <w:rsid w:val="005D2340"/>
    <w:rsid w:val="005D269D"/>
    <w:rsid w:val="005D295F"/>
    <w:rsid w:val="005D2C8B"/>
    <w:rsid w:val="005D3E0A"/>
    <w:rsid w:val="005D4561"/>
    <w:rsid w:val="005D5250"/>
    <w:rsid w:val="005D57A8"/>
    <w:rsid w:val="005D6015"/>
    <w:rsid w:val="005D621A"/>
    <w:rsid w:val="005D6481"/>
    <w:rsid w:val="005D78B0"/>
    <w:rsid w:val="005D7E8A"/>
    <w:rsid w:val="005E010D"/>
    <w:rsid w:val="005E1B3E"/>
    <w:rsid w:val="005E1BAC"/>
    <w:rsid w:val="005E1C76"/>
    <w:rsid w:val="005E1CC5"/>
    <w:rsid w:val="005E2463"/>
    <w:rsid w:val="005E320C"/>
    <w:rsid w:val="005E3514"/>
    <w:rsid w:val="005E3DB5"/>
    <w:rsid w:val="005E3F3B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DF2"/>
    <w:rsid w:val="005F17BB"/>
    <w:rsid w:val="005F1991"/>
    <w:rsid w:val="005F2199"/>
    <w:rsid w:val="005F2F7C"/>
    <w:rsid w:val="005F3D0A"/>
    <w:rsid w:val="005F46A4"/>
    <w:rsid w:val="005F5323"/>
    <w:rsid w:val="005F57FA"/>
    <w:rsid w:val="005F5C16"/>
    <w:rsid w:val="005F63EB"/>
    <w:rsid w:val="005F640B"/>
    <w:rsid w:val="005F6B9C"/>
    <w:rsid w:val="00600477"/>
    <w:rsid w:val="00600EB6"/>
    <w:rsid w:val="0060118F"/>
    <w:rsid w:val="006013A2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0DED"/>
    <w:rsid w:val="00611085"/>
    <w:rsid w:val="006119C0"/>
    <w:rsid w:val="00611AA3"/>
    <w:rsid w:val="00611CE7"/>
    <w:rsid w:val="006123A1"/>
    <w:rsid w:val="00612897"/>
    <w:rsid w:val="00612B27"/>
    <w:rsid w:val="00612EAA"/>
    <w:rsid w:val="006136FC"/>
    <w:rsid w:val="0061370B"/>
    <w:rsid w:val="00614213"/>
    <w:rsid w:val="00614414"/>
    <w:rsid w:val="0061501F"/>
    <w:rsid w:val="00616532"/>
    <w:rsid w:val="006169EC"/>
    <w:rsid w:val="00616E6E"/>
    <w:rsid w:val="00617710"/>
    <w:rsid w:val="0061777A"/>
    <w:rsid w:val="00620956"/>
    <w:rsid w:val="00620D8D"/>
    <w:rsid w:val="0062239B"/>
    <w:rsid w:val="0062388D"/>
    <w:rsid w:val="00623D2E"/>
    <w:rsid w:val="00623E6B"/>
    <w:rsid w:val="006245DE"/>
    <w:rsid w:val="006246E8"/>
    <w:rsid w:val="00624DF9"/>
    <w:rsid w:val="006255AB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002"/>
    <w:rsid w:val="0063193E"/>
    <w:rsid w:val="00631998"/>
    <w:rsid w:val="00631D11"/>
    <w:rsid w:val="00633202"/>
    <w:rsid w:val="006335BB"/>
    <w:rsid w:val="00633860"/>
    <w:rsid w:val="00633A2A"/>
    <w:rsid w:val="00633C30"/>
    <w:rsid w:val="00633D99"/>
    <w:rsid w:val="00633E17"/>
    <w:rsid w:val="006340D3"/>
    <w:rsid w:val="0063432F"/>
    <w:rsid w:val="00634367"/>
    <w:rsid w:val="00634E7F"/>
    <w:rsid w:val="0063514C"/>
    <w:rsid w:val="006357C9"/>
    <w:rsid w:val="006367F1"/>
    <w:rsid w:val="00636B44"/>
    <w:rsid w:val="00636DE5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92C"/>
    <w:rsid w:val="00641BA5"/>
    <w:rsid w:val="006425AD"/>
    <w:rsid w:val="006430B3"/>
    <w:rsid w:val="0064320C"/>
    <w:rsid w:val="00643E1F"/>
    <w:rsid w:val="00643ECF"/>
    <w:rsid w:val="00644110"/>
    <w:rsid w:val="00644D44"/>
    <w:rsid w:val="006450D1"/>
    <w:rsid w:val="00645189"/>
    <w:rsid w:val="00645428"/>
    <w:rsid w:val="00645554"/>
    <w:rsid w:val="006455D4"/>
    <w:rsid w:val="00645A49"/>
    <w:rsid w:val="00646123"/>
    <w:rsid w:val="006461F0"/>
    <w:rsid w:val="00646EA1"/>
    <w:rsid w:val="00647768"/>
    <w:rsid w:val="006503F1"/>
    <w:rsid w:val="0065068F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7517"/>
    <w:rsid w:val="006575DF"/>
    <w:rsid w:val="00657653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8A7"/>
    <w:rsid w:val="00671E0F"/>
    <w:rsid w:val="00672409"/>
    <w:rsid w:val="00672B19"/>
    <w:rsid w:val="006738B0"/>
    <w:rsid w:val="00673A25"/>
    <w:rsid w:val="00673FC2"/>
    <w:rsid w:val="0067416C"/>
    <w:rsid w:val="006747A6"/>
    <w:rsid w:val="00674870"/>
    <w:rsid w:val="0067493C"/>
    <w:rsid w:val="00674A77"/>
    <w:rsid w:val="00675CC9"/>
    <w:rsid w:val="006760E5"/>
    <w:rsid w:val="0067657B"/>
    <w:rsid w:val="0067659E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BFE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141"/>
    <w:rsid w:val="0069272F"/>
    <w:rsid w:val="00693BA1"/>
    <w:rsid w:val="0069413E"/>
    <w:rsid w:val="0069631B"/>
    <w:rsid w:val="006963B2"/>
    <w:rsid w:val="00696B88"/>
    <w:rsid w:val="00697F5E"/>
    <w:rsid w:val="006A0C99"/>
    <w:rsid w:val="006A0FF1"/>
    <w:rsid w:val="006A1452"/>
    <w:rsid w:val="006A145C"/>
    <w:rsid w:val="006A15CA"/>
    <w:rsid w:val="006A1AB5"/>
    <w:rsid w:val="006A2A0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995"/>
    <w:rsid w:val="006B0AE7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42C"/>
    <w:rsid w:val="006B5AAF"/>
    <w:rsid w:val="006B5B28"/>
    <w:rsid w:val="006B680E"/>
    <w:rsid w:val="006B7384"/>
    <w:rsid w:val="006C010D"/>
    <w:rsid w:val="006C024A"/>
    <w:rsid w:val="006C179B"/>
    <w:rsid w:val="006C1DC8"/>
    <w:rsid w:val="006C1E66"/>
    <w:rsid w:val="006C313C"/>
    <w:rsid w:val="006C33A8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430"/>
    <w:rsid w:val="006D2CC4"/>
    <w:rsid w:val="006D3E9A"/>
    <w:rsid w:val="006D4592"/>
    <w:rsid w:val="006D4ED4"/>
    <w:rsid w:val="006D50CB"/>
    <w:rsid w:val="006D54B7"/>
    <w:rsid w:val="006D55B7"/>
    <w:rsid w:val="006D5DEE"/>
    <w:rsid w:val="006D699A"/>
    <w:rsid w:val="006D6DB9"/>
    <w:rsid w:val="006D6E76"/>
    <w:rsid w:val="006E0EB0"/>
    <w:rsid w:val="006E1107"/>
    <w:rsid w:val="006E12F4"/>
    <w:rsid w:val="006E15DA"/>
    <w:rsid w:val="006E1DA5"/>
    <w:rsid w:val="006E215F"/>
    <w:rsid w:val="006E27D8"/>
    <w:rsid w:val="006E3C5B"/>
    <w:rsid w:val="006E3D31"/>
    <w:rsid w:val="006E4658"/>
    <w:rsid w:val="006E493D"/>
    <w:rsid w:val="006E4EEE"/>
    <w:rsid w:val="006E5E36"/>
    <w:rsid w:val="006E64CE"/>
    <w:rsid w:val="006E6C5E"/>
    <w:rsid w:val="006E6F5D"/>
    <w:rsid w:val="006E7576"/>
    <w:rsid w:val="006E79DE"/>
    <w:rsid w:val="006E7B91"/>
    <w:rsid w:val="006F000D"/>
    <w:rsid w:val="006F0344"/>
    <w:rsid w:val="006F05F3"/>
    <w:rsid w:val="006F07E6"/>
    <w:rsid w:val="006F0D8E"/>
    <w:rsid w:val="006F235C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87D"/>
    <w:rsid w:val="006F7964"/>
    <w:rsid w:val="007000ED"/>
    <w:rsid w:val="00700626"/>
    <w:rsid w:val="00700E8C"/>
    <w:rsid w:val="00700EA9"/>
    <w:rsid w:val="00701A4B"/>
    <w:rsid w:val="0070223E"/>
    <w:rsid w:val="00702323"/>
    <w:rsid w:val="007029EB"/>
    <w:rsid w:val="00702E1A"/>
    <w:rsid w:val="00703101"/>
    <w:rsid w:val="00703D27"/>
    <w:rsid w:val="00704C42"/>
    <w:rsid w:val="00704CE4"/>
    <w:rsid w:val="00704DEB"/>
    <w:rsid w:val="00705372"/>
    <w:rsid w:val="00705DF7"/>
    <w:rsid w:val="00706013"/>
    <w:rsid w:val="00706187"/>
    <w:rsid w:val="007066CE"/>
    <w:rsid w:val="00706801"/>
    <w:rsid w:val="007068A9"/>
    <w:rsid w:val="00706978"/>
    <w:rsid w:val="00707336"/>
    <w:rsid w:val="0070749B"/>
    <w:rsid w:val="00710625"/>
    <w:rsid w:val="00711274"/>
    <w:rsid w:val="007119C5"/>
    <w:rsid w:val="00711F30"/>
    <w:rsid w:val="00712D40"/>
    <w:rsid w:val="00712FA9"/>
    <w:rsid w:val="00713068"/>
    <w:rsid w:val="00713F4E"/>
    <w:rsid w:val="00714D0C"/>
    <w:rsid w:val="00714F53"/>
    <w:rsid w:val="0071529E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21DF"/>
    <w:rsid w:val="007225D3"/>
    <w:rsid w:val="007231CB"/>
    <w:rsid w:val="007238FA"/>
    <w:rsid w:val="00723B96"/>
    <w:rsid w:val="007243F9"/>
    <w:rsid w:val="0072447F"/>
    <w:rsid w:val="007244BF"/>
    <w:rsid w:val="007244D9"/>
    <w:rsid w:val="007248CC"/>
    <w:rsid w:val="00724EEE"/>
    <w:rsid w:val="00725E4F"/>
    <w:rsid w:val="0072631F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278"/>
    <w:rsid w:val="007334C2"/>
    <w:rsid w:val="00733805"/>
    <w:rsid w:val="00733923"/>
    <w:rsid w:val="0073454A"/>
    <w:rsid w:val="00734FE1"/>
    <w:rsid w:val="0073514F"/>
    <w:rsid w:val="00735C29"/>
    <w:rsid w:val="00735F5E"/>
    <w:rsid w:val="0073661F"/>
    <w:rsid w:val="007369BE"/>
    <w:rsid w:val="00736DEF"/>
    <w:rsid w:val="00740418"/>
    <w:rsid w:val="00742C9B"/>
    <w:rsid w:val="00743BE1"/>
    <w:rsid w:val="00744A00"/>
    <w:rsid w:val="00744A9E"/>
    <w:rsid w:val="00745299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2A"/>
    <w:rsid w:val="007508D6"/>
    <w:rsid w:val="00750A4F"/>
    <w:rsid w:val="00751302"/>
    <w:rsid w:val="007513A0"/>
    <w:rsid w:val="007523C3"/>
    <w:rsid w:val="00752682"/>
    <w:rsid w:val="00752B36"/>
    <w:rsid w:val="00753B6B"/>
    <w:rsid w:val="00753D1D"/>
    <w:rsid w:val="0075475D"/>
    <w:rsid w:val="00754D1B"/>
    <w:rsid w:val="00755B60"/>
    <w:rsid w:val="00756518"/>
    <w:rsid w:val="00756AFA"/>
    <w:rsid w:val="007570AA"/>
    <w:rsid w:val="00757D7E"/>
    <w:rsid w:val="007608B9"/>
    <w:rsid w:val="00761A69"/>
    <w:rsid w:val="00761F14"/>
    <w:rsid w:val="007629B9"/>
    <w:rsid w:val="00763ACB"/>
    <w:rsid w:val="0076487F"/>
    <w:rsid w:val="00764B5B"/>
    <w:rsid w:val="00765739"/>
    <w:rsid w:val="007658FC"/>
    <w:rsid w:val="00765CC3"/>
    <w:rsid w:val="00766427"/>
    <w:rsid w:val="007667A8"/>
    <w:rsid w:val="007668B6"/>
    <w:rsid w:val="00766BC4"/>
    <w:rsid w:val="00766C46"/>
    <w:rsid w:val="00767945"/>
    <w:rsid w:val="00767AE1"/>
    <w:rsid w:val="00770154"/>
    <w:rsid w:val="00770C53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F9C"/>
    <w:rsid w:val="0077704B"/>
    <w:rsid w:val="00777650"/>
    <w:rsid w:val="007778A2"/>
    <w:rsid w:val="00777946"/>
    <w:rsid w:val="007812CF"/>
    <w:rsid w:val="00782AFA"/>
    <w:rsid w:val="00782DC1"/>
    <w:rsid w:val="00783090"/>
    <w:rsid w:val="007833D8"/>
    <w:rsid w:val="007837C9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215C"/>
    <w:rsid w:val="00792BE7"/>
    <w:rsid w:val="00793375"/>
    <w:rsid w:val="007934FA"/>
    <w:rsid w:val="00794029"/>
    <w:rsid w:val="00794205"/>
    <w:rsid w:val="0079437D"/>
    <w:rsid w:val="00794552"/>
    <w:rsid w:val="00794FF6"/>
    <w:rsid w:val="00795285"/>
    <w:rsid w:val="0079544E"/>
    <w:rsid w:val="0079560E"/>
    <w:rsid w:val="00795C51"/>
    <w:rsid w:val="00795D06"/>
    <w:rsid w:val="00795D21"/>
    <w:rsid w:val="00795D49"/>
    <w:rsid w:val="00795F35"/>
    <w:rsid w:val="00796E13"/>
    <w:rsid w:val="00797032"/>
    <w:rsid w:val="00797541"/>
    <w:rsid w:val="007976F6"/>
    <w:rsid w:val="007976F7"/>
    <w:rsid w:val="00797AFC"/>
    <w:rsid w:val="00797C3C"/>
    <w:rsid w:val="007A046C"/>
    <w:rsid w:val="007A1277"/>
    <w:rsid w:val="007A1353"/>
    <w:rsid w:val="007A2478"/>
    <w:rsid w:val="007A2485"/>
    <w:rsid w:val="007A2549"/>
    <w:rsid w:val="007A2E54"/>
    <w:rsid w:val="007A3356"/>
    <w:rsid w:val="007A3D10"/>
    <w:rsid w:val="007A41FA"/>
    <w:rsid w:val="007A469B"/>
    <w:rsid w:val="007A4BBB"/>
    <w:rsid w:val="007A528A"/>
    <w:rsid w:val="007A613C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19FC"/>
    <w:rsid w:val="007B1AC0"/>
    <w:rsid w:val="007B25F7"/>
    <w:rsid w:val="007B26AB"/>
    <w:rsid w:val="007B3204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C00DB"/>
    <w:rsid w:val="007C0B68"/>
    <w:rsid w:val="007C1122"/>
    <w:rsid w:val="007C112C"/>
    <w:rsid w:val="007C1780"/>
    <w:rsid w:val="007C19CC"/>
    <w:rsid w:val="007C22E9"/>
    <w:rsid w:val="007C2366"/>
    <w:rsid w:val="007C288E"/>
    <w:rsid w:val="007C2CC6"/>
    <w:rsid w:val="007C2D78"/>
    <w:rsid w:val="007C4D31"/>
    <w:rsid w:val="007C5D5E"/>
    <w:rsid w:val="007C68C7"/>
    <w:rsid w:val="007C696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D776F"/>
    <w:rsid w:val="007E0B45"/>
    <w:rsid w:val="007E12DA"/>
    <w:rsid w:val="007E18CD"/>
    <w:rsid w:val="007E22D0"/>
    <w:rsid w:val="007E22DC"/>
    <w:rsid w:val="007E2410"/>
    <w:rsid w:val="007E25D9"/>
    <w:rsid w:val="007E2B85"/>
    <w:rsid w:val="007E3087"/>
    <w:rsid w:val="007E34B4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043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51AB"/>
    <w:rsid w:val="007F5279"/>
    <w:rsid w:val="007F56A4"/>
    <w:rsid w:val="007F5A0B"/>
    <w:rsid w:val="007F5D69"/>
    <w:rsid w:val="007F6185"/>
    <w:rsid w:val="007F682E"/>
    <w:rsid w:val="007F71E5"/>
    <w:rsid w:val="007F747E"/>
    <w:rsid w:val="007F78BB"/>
    <w:rsid w:val="007F7BE3"/>
    <w:rsid w:val="007F7CD6"/>
    <w:rsid w:val="007F7D6E"/>
    <w:rsid w:val="0080018C"/>
    <w:rsid w:val="0080028C"/>
    <w:rsid w:val="00800708"/>
    <w:rsid w:val="00800CEB"/>
    <w:rsid w:val="00801EA5"/>
    <w:rsid w:val="00802BD6"/>
    <w:rsid w:val="00802EBA"/>
    <w:rsid w:val="008032BC"/>
    <w:rsid w:val="008037AB"/>
    <w:rsid w:val="008042E8"/>
    <w:rsid w:val="00804FA1"/>
    <w:rsid w:val="00805709"/>
    <w:rsid w:val="00805DAE"/>
    <w:rsid w:val="0080611E"/>
    <w:rsid w:val="008064C4"/>
    <w:rsid w:val="00806AED"/>
    <w:rsid w:val="00806D4F"/>
    <w:rsid w:val="00807950"/>
    <w:rsid w:val="00807F45"/>
    <w:rsid w:val="00810D60"/>
    <w:rsid w:val="008117C6"/>
    <w:rsid w:val="008119D4"/>
    <w:rsid w:val="00812A9F"/>
    <w:rsid w:val="00812ED8"/>
    <w:rsid w:val="00812F6D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3EA"/>
    <w:rsid w:val="008174FC"/>
    <w:rsid w:val="00817B32"/>
    <w:rsid w:val="00817DAE"/>
    <w:rsid w:val="00820A8A"/>
    <w:rsid w:val="00821104"/>
    <w:rsid w:val="008218BF"/>
    <w:rsid w:val="00821C74"/>
    <w:rsid w:val="008238AC"/>
    <w:rsid w:val="008240D8"/>
    <w:rsid w:val="00824999"/>
    <w:rsid w:val="00824DA5"/>
    <w:rsid w:val="00825B56"/>
    <w:rsid w:val="00826912"/>
    <w:rsid w:val="00826B8D"/>
    <w:rsid w:val="008275F0"/>
    <w:rsid w:val="00830170"/>
    <w:rsid w:val="00830383"/>
    <w:rsid w:val="0083077F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0D8"/>
    <w:rsid w:val="00834685"/>
    <w:rsid w:val="00834FFB"/>
    <w:rsid w:val="00835A56"/>
    <w:rsid w:val="00836124"/>
    <w:rsid w:val="0083642A"/>
    <w:rsid w:val="00836D71"/>
    <w:rsid w:val="00837752"/>
    <w:rsid w:val="00837B50"/>
    <w:rsid w:val="00840026"/>
    <w:rsid w:val="00840104"/>
    <w:rsid w:val="008409B4"/>
    <w:rsid w:val="00840CC9"/>
    <w:rsid w:val="0084109C"/>
    <w:rsid w:val="00841860"/>
    <w:rsid w:val="0084244B"/>
    <w:rsid w:val="0084282F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66B8"/>
    <w:rsid w:val="008471FA"/>
    <w:rsid w:val="008479FA"/>
    <w:rsid w:val="00847F7B"/>
    <w:rsid w:val="0085014C"/>
    <w:rsid w:val="00850332"/>
    <w:rsid w:val="0085093F"/>
    <w:rsid w:val="0085116F"/>
    <w:rsid w:val="00851A1E"/>
    <w:rsid w:val="00851AA8"/>
    <w:rsid w:val="00852EA2"/>
    <w:rsid w:val="00853052"/>
    <w:rsid w:val="00853B57"/>
    <w:rsid w:val="00855CB1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969"/>
    <w:rsid w:val="008651D7"/>
    <w:rsid w:val="008656CD"/>
    <w:rsid w:val="00866295"/>
    <w:rsid w:val="00866DD4"/>
    <w:rsid w:val="00866EDC"/>
    <w:rsid w:val="008671C2"/>
    <w:rsid w:val="00867B13"/>
    <w:rsid w:val="008707EB"/>
    <w:rsid w:val="00871B80"/>
    <w:rsid w:val="00872E1B"/>
    <w:rsid w:val="008736D3"/>
    <w:rsid w:val="00873794"/>
    <w:rsid w:val="00873893"/>
    <w:rsid w:val="00873E1A"/>
    <w:rsid w:val="00874A7D"/>
    <w:rsid w:val="00875185"/>
    <w:rsid w:val="008754FB"/>
    <w:rsid w:val="00875909"/>
    <w:rsid w:val="008759A5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6124"/>
    <w:rsid w:val="0088643A"/>
    <w:rsid w:val="008866A6"/>
    <w:rsid w:val="00886B94"/>
    <w:rsid w:val="00886EEB"/>
    <w:rsid w:val="00887499"/>
    <w:rsid w:val="00890163"/>
    <w:rsid w:val="008902BE"/>
    <w:rsid w:val="00890CA1"/>
    <w:rsid w:val="0089154E"/>
    <w:rsid w:val="00891556"/>
    <w:rsid w:val="00891DA0"/>
    <w:rsid w:val="0089219B"/>
    <w:rsid w:val="00892627"/>
    <w:rsid w:val="00892A87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8F6"/>
    <w:rsid w:val="008A5CC2"/>
    <w:rsid w:val="008A6175"/>
    <w:rsid w:val="008A623F"/>
    <w:rsid w:val="008A644C"/>
    <w:rsid w:val="008A7003"/>
    <w:rsid w:val="008A74B5"/>
    <w:rsid w:val="008A7EC9"/>
    <w:rsid w:val="008B00EE"/>
    <w:rsid w:val="008B0AD6"/>
    <w:rsid w:val="008B0CB9"/>
    <w:rsid w:val="008B10E1"/>
    <w:rsid w:val="008B1388"/>
    <w:rsid w:val="008B177C"/>
    <w:rsid w:val="008B17C9"/>
    <w:rsid w:val="008B224B"/>
    <w:rsid w:val="008B2369"/>
    <w:rsid w:val="008B252B"/>
    <w:rsid w:val="008B287A"/>
    <w:rsid w:val="008B2F26"/>
    <w:rsid w:val="008B339B"/>
    <w:rsid w:val="008B3530"/>
    <w:rsid w:val="008B3BA0"/>
    <w:rsid w:val="008B3E87"/>
    <w:rsid w:val="008B3F63"/>
    <w:rsid w:val="008B45ED"/>
    <w:rsid w:val="008B4E07"/>
    <w:rsid w:val="008B5016"/>
    <w:rsid w:val="008B56B2"/>
    <w:rsid w:val="008B5C5C"/>
    <w:rsid w:val="008B5C85"/>
    <w:rsid w:val="008B5CD9"/>
    <w:rsid w:val="008B6764"/>
    <w:rsid w:val="008B70F0"/>
    <w:rsid w:val="008C0B2D"/>
    <w:rsid w:val="008C2342"/>
    <w:rsid w:val="008C238C"/>
    <w:rsid w:val="008C33D9"/>
    <w:rsid w:val="008C3487"/>
    <w:rsid w:val="008C4B6A"/>
    <w:rsid w:val="008C4C57"/>
    <w:rsid w:val="008C5131"/>
    <w:rsid w:val="008C5BC6"/>
    <w:rsid w:val="008C5FE1"/>
    <w:rsid w:val="008C647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0BA9"/>
    <w:rsid w:val="008E113F"/>
    <w:rsid w:val="008E24B2"/>
    <w:rsid w:val="008E2CAC"/>
    <w:rsid w:val="008E377F"/>
    <w:rsid w:val="008E3B61"/>
    <w:rsid w:val="008E3FD4"/>
    <w:rsid w:val="008E6892"/>
    <w:rsid w:val="008E6DBB"/>
    <w:rsid w:val="008E6F1D"/>
    <w:rsid w:val="008E7B0C"/>
    <w:rsid w:val="008F000D"/>
    <w:rsid w:val="008F01B5"/>
    <w:rsid w:val="008F068F"/>
    <w:rsid w:val="008F0A6A"/>
    <w:rsid w:val="008F13C3"/>
    <w:rsid w:val="008F1E2B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6190"/>
    <w:rsid w:val="008F730B"/>
    <w:rsid w:val="008F78FC"/>
    <w:rsid w:val="0090064F"/>
    <w:rsid w:val="009012EC"/>
    <w:rsid w:val="00901B08"/>
    <w:rsid w:val="00901B79"/>
    <w:rsid w:val="00901BED"/>
    <w:rsid w:val="0090233F"/>
    <w:rsid w:val="0090265C"/>
    <w:rsid w:val="00902A03"/>
    <w:rsid w:val="00902AD7"/>
    <w:rsid w:val="00903123"/>
    <w:rsid w:val="009043B1"/>
    <w:rsid w:val="0090471B"/>
    <w:rsid w:val="009047A5"/>
    <w:rsid w:val="00905681"/>
    <w:rsid w:val="0090610B"/>
    <w:rsid w:val="0090619A"/>
    <w:rsid w:val="009067ED"/>
    <w:rsid w:val="0090698C"/>
    <w:rsid w:val="00906A3C"/>
    <w:rsid w:val="00906BA8"/>
    <w:rsid w:val="00906C24"/>
    <w:rsid w:val="00906CF6"/>
    <w:rsid w:val="00906F3F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E77"/>
    <w:rsid w:val="00912539"/>
    <w:rsid w:val="009126FF"/>
    <w:rsid w:val="00912D35"/>
    <w:rsid w:val="009135F7"/>
    <w:rsid w:val="00913C60"/>
    <w:rsid w:val="00915097"/>
    <w:rsid w:val="00915FD4"/>
    <w:rsid w:val="0091633A"/>
    <w:rsid w:val="00916544"/>
    <w:rsid w:val="0091675A"/>
    <w:rsid w:val="009169A6"/>
    <w:rsid w:val="00916C13"/>
    <w:rsid w:val="00917965"/>
    <w:rsid w:val="00917AAB"/>
    <w:rsid w:val="00920472"/>
    <w:rsid w:val="00920849"/>
    <w:rsid w:val="00921037"/>
    <w:rsid w:val="00921C86"/>
    <w:rsid w:val="00921E55"/>
    <w:rsid w:val="009241EF"/>
    <w:rsid w:val="0092495C"/>
    <w:rsid w:val="00925E1A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351D"/>
    <w:rsid w:val="00935B0E"/>
    <w:rsid w:val="009361A2"/>
    <w:rsid w:val="0093686E"/>
    <w:rsid w:val="00936E91"/>
    <w:rsid w:val="00937B53"/>
    <w:rsid w:val="00937C05"/>
    <w:rsid w:val="00940454"/>
    <w:rsid w:val="00940B1C"/>
    <w:rsid w:val="00941BF5"/>
    <w:rsid w:val="0094275C"/>
    <w:rsid w:val="0094401F"/>
    <w:rsid w:val="0094520D"/>
    <w:rsid w:val="00945DA5"/>
    <w:rsid w:val="00946115"/>
    <w:rsid w:val="009467D1"/>
    <w:rsid w:val="00947665"/>
    <w:rsid w:val="00947F33"/>
    <w:rsid w:val="00947F54"/>
    <w:rsid w:val="00947FD1"/>
    <w:rsid w:val="00950405"/>
    <w:rsid w:val="009509C3"/>
    <w:rsid w:val="00950CB9"/>
    <w:rsid w:val="00951F78"/>
    <w:rsid w:val="009521B7"/>
    <w:rsid w:val="00953054"/>
    <w:rsid w:val="0095346E"/>
    <w:rsid w:val="00953E0C"/>
    <w:rsid w:val="00953EAA"/>
    <w:rsid w:val="009546E7"/>
    <w:rsid w:val="0095505A"/>
    <w:rsid w:val="00956E52"/>
    <w:rsid w:val="00957BF7"/>
    <w:rsid w:val="00957D39"/>
    <w:rsid w:val="0096021D"/>
    <w:rsid w:val="00960466"/>
    <w:rsid w:val="00960728"/>
    <w:rsid w:val="00961A8B"/>
    <w:rsid w:val="00961BD5"/>
    <w:rsid w:val="009622B0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0387"/>
    <w:rsid w:val="009719F4"/>
    <w:rsid w:val="00971BED"/>
    <w:rsid w:val="00971D35"/>
    <w:rsid w:val="00972186"/>
    <w:rsid w:val="009728E8"/>
    <w:rsid w:val="00972B85"/>
    <w:rsid w:val="00973AE1"/>
    <w:rsid w:val="00973ED9"/>
    <w:rsid w:val="0097411A"/>
    <w:rsid w:val="0097427A"/>
    <w:rsid w:val="00974FC9"/>
    <w:rsid w:val="00975047"/>
    <w:rsid w:val="009752E6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485"/>
    <w:rsid w:val="009877D0"/>
    <w:rsid w:val="00987AF9"/>
    <w:rsid w:val="00990982"/>
    <w:rsid w:val="009912B4"/>
    <w:rsid w:val="009917C6"/>
    <w:rsid w:val="00992045"/>
    <w:rsid w:val="009926D3"/>
    <w:rsid w:val="009937BE"/>
    <w:rsid w:val="009937DF"/>
    <w:rsid w:val="009939BA"/>
    <w:rsid w:val="0099446F"/>
    <w:rsid w:val="009945FE"/>
    <w:rsid w:val="00994A0A"/>
    <w:rsid w:val="00995814"/>
    <w:rsid w:val="00995A08"/>
    <w:rsid w:val="00996427"/>
    <w:rsid w:val="00996510"/>
    <w:rsid w:val="0099742B"/>
    <w:rsid w:val="00997AD7"/>
    <w:rsid w:val="00997C0C"/>
    <w:rsid w:val="00997E6F"/>
    <w:rsid w:val="00997F5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CB3"/>
    <w:rsid w:val="009A43A1"/>
    <w:rsid w:val="009A43DC"/>
    <w:rsid w:val="009A56A2"/>
    <w:rsid w:val="009A617D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4483"/>
    <w:rsid w:val="009B4DC9"/>
    <w:rsid w:val="009B4DD3"/>
    <w:rsid w:val="009B7A2F"/>
    <w:rsid w:val="009B7D87"/>
    <w:rsid w:val="009B7E27"/>
    <w:rsid w:val="009B7F08"/>
    <w:rsid w:val="009C014E"/>
    <w:rsid w:val="009C09AA"/>
    <w:rsid w:val="009C1341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47F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685"/>
    <w:rsid w:val="009D07FE"/>
    <w:rsid w:val="009D0D0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AFC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80"/>
    <w:rsid w:val="009E1F11"/>
    <w:rsid w:val="009E2167"/>
    <w:rsid w:val="009E218F"/>
    <w:rsid w:val="009E21F5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5047"/>
    <w:rsid w:val="009E54A8"/>
    <w:rsid w:val="009E562D"/>
    <w:rsid w:val="009E58B5"/>
    <w:rsid w:val="009E64C2"/>
    <w:rsid w:val="009E6870"/>
    <w:rsid w:val="009E70AD"/>
    <w:rsid w:val="009E77FB"/>
    <w:rsid w:val="009E7DD9"/>
    <w:rsid w:val="009F03E4"/>
    <w:rsid w:val="009F0631"/>
    <w:rsid w:val="009F0CCF"/>
    <w:rsid w:val="009F11A6"/>
    <w:rsid w:val="009F195E"/>
    <w:rsid w:val="009F2ECF"/>
    <w:rsid w:val="009F3063"/>
    <w:rsid w:val="009F33E0"/>
    <w:rsid w:val="009F34F2"/>
    <w:rsid w:val="009F38B3"/>
    <w:rsid w:val="009F3C2F"/>
    <w:rsid w:val="009F411D"/>
    <w:rsid w:val="009F45A6"/>
    <w:rsid w:val="009F4841"/>
    <w:rsid w:val="009F4867"/>
    <w:rsid w:val="009F4E1C"/>
    <w:rsid w:val="009F526C"/>
    <w:rsid w:val="009F5386"/>
    <w:rsid w:val="009F53FA"/>
    <w:rsid w:val="009F6099"/>
    <w:rsid w:val="009F61B5"/>
    <w:rsid w:val="009F62AC"/>
    <w:rsid w:val="009F63A3"/>
    <w:rsid w:val="009F66A0"/>
    <w:rsid w:val="009F739C"/>
    <w:rsid w:val="009F7D53"/>
    <w:rsid w:val="00A0164C"/>
    <w:rsid w:val="00A01C9D"/>
    <w:rsid w:val="00A01CF4"/>
    <w:rsid w:val="00A01D8A"/>
    <w:rsid w:val="00A02B7F"/>
    <w:rsid w:val="00A0369F"/>
    <w:rsid w:val="00A03C29"/>
    <w:rsid w:val="00A05308"/>
    <w:rsid w:val="00A05859"/>
    <w:rsid w:val="00A05AB2"/>
    <w:rsid w:val="00A06CBB"/>
    <w:rsid w:val="00A0748F"/>
    <w:rsid w:val="00A07D5D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17B7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13B"/>
    <w:rsid w:val="00A24560"/>
    <w:rsid w:val="00A24634"/>
    <w:rsid w:val="00A251A0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48"/>
    <w:rsid w:val="00A44BBD"/>
    <w:rsid w:val="00A45732"/>
    <w:rsid w:val="00A46398"/>
    <w:rsid w:val="00A464B0"/>
    <w:rsid w:val="00A46567"/>
    <w:rsid w:val="00A4742B"/>
    <w:rsid w:val="00A4747C"/>
    <w:rsid w:val="00A478C4"/>
    <w:rsid w:val="00A47CD1"/>
    <w:rsid w:val="00A5078F"/>
    <w:rsid w:val="00A50D5E"/>
    <w:rsid w:val="00A51BD6"/>
    <w:rsid w:val="00A53985"/>
    <w:rsid w:val="00A54269"/>
    <w:rsid w:val="00A54322"/>
    <w:rsid w:val="00A5438B"/>
    <w:rsid w:val="00A54693"/>
    <w:rsid w:val="00A54928"/>
    <w:rsid w:val="00A55870"/>
    <w:rsid w:val="00A55D7F"/>
    <w:rsid w:val="00A56D81"/>
    <w:rsid w:val="00A57050"/>
    <w:rsid w:val="00A5724D"/>
    <w:rsid w:val="00A5735B"/>
    <w:rsid w:val="00A5780D"/>
    <w:rsid w:val="00A57C10"/>
    <w:rsid w:val="00A6012E"/>
    <w:rsid w:val="00A60945"/>
    <w:rsid w:val="00A60B94"/>
    <w:rsid w:val="00A60E2D"/>
    <w:rsid w:val="00A60EF1"/>
    <w:rsid w:val="00A6171A"/>
    <w:rsid w:val="00A61BEF"/>
    <w:rsid w:val="00A6265A"/>
    <w:rsid w:val="00A62E0E"/>
    <w:rsid w:val="00A63361"/>
    <w:rsid w:val="00A640C0"/>
    <w:rsid w:val="00A641C5"/>
    <w:rsid w:val="00A641F4"/>
    <w:rsid w:val="00A647A4"/>
    <w:rsid w:val="00A64AC3"/>
    <w:rsid w:val="00A64F9E"/>
    <w:rsid w:val="00A650AE"/>
    <w:rsid w:val="00A65E43"/>
    <w:rsid w:val="00A667CC"/>
    <w:rsid w:val="00A6686B"/>
    <w:rsid w:val="00A66F6E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5C1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28A"/>
    <w:rsid w:val="00A775E0"/>
    <w:rsid w:val="00A8047C"/>
    <w:rsid w:val="00A80688"/>
    <w:rsid w:val="00A80884"/>
    <w:rsid w:val="00A82072"/>
    <w:rsid w:val="00A8251B"/>
    <w:rsid w:val="00A82602"/>
    <w:rsid w:val="00A82673"/>
    <w:rsid w:val="00A82A0B"/>
    <w:rsid w:val="00A832B2"/>
    <w:rsid w:val="00A840B5"/>
    <w:rsid w:val="00A8527E"/>
    <w:rsid w:val="00A85E84"/>
    <w:rsid w:val="00A871DA"/>
    <w:rsid w:val="00A87206"/>
    <w:rsid w:val="00A875AF"/>
    <w:rsid w:val="00A90B3E"/>
    <w:rsid w:val="00A90C7A"/>
    <w:rsid w:val="00A91641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2257"/>
    <w:rsid w:val="00AA3523"/>
    <w:rsid w:val="00AA431F"/>
    <w:rsid w:val="00AA4DBE"/>
    <w:rsid w:val="00AA5E1E"/>
    <w:rsid w:val="00AA6F0C"/>
    <w:rsid w:val="00AA6FD2"/>
    <w:rsid w:val="00AA7540"/>
    <w:rsid w:val="00AB02AB"/>
    <w:rsid w:val="00AB0C79"/>
    <w:rsid w:val="00AB0DE8"/>
    <w:rsid w:val="00AB1086"/>
    <w:rsid w:val="00AB1FF5"/>
    <w:rsid w:val="00AB226F"/>
    <w:rsid w:val="00AB2510"/>
    <w:rsid w:val="00AB2892"/>
    <w:rsid w:val="00AB2FFB"/>
    <w:rsid w:val="00AB3B0B"/>
    <w:rsid w:val="00AB3EEE"/>
    <w:rsid w:val="00AB4DE7"/>
    <w:rsid w:val="00AB5BF1"/>
    <w:rsid w:val="00AB619D"/>
    <w:rsid w:val="00AB6477"/>
    <w:rsid w:val="00AB6605"/>
    <w:rsid w:val="00AB6717"/>
    <w:rsid w:val="00AB7C6B"/>
    <w:rsid w:val="00AC0606"/>
    <w:rsid w:val="00AC1874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7492"/>
    <w:rsid w:val="00AC7660"/>
    <w:rsid w:val="00AD006A"/>
    <w:rsid w:val="00AD0F57"/>
    <w:rsid w:val="00AD2FD6"/>
    <w:rsid w:val="00AD3570"/>
    <w:rsid w:val="00AD35C3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C1B"/>
    <w:rsid w:val="00AD7EA5"/>
    <w:rsid w:val="00AE01BC"/>
    <w:rsid w:val="00AE1404"/>
    <w:rsid w:val="00AE1689"/>
    <w:rsid w:val="00AE1A81"/>
    <w:rsid w:val="00AE24FB"/>
    <w:rsid w:val="00AE2FE7"/>
    <w:rsid w:val="00AE31EB"/>
    <w:rsid w:val="00AE34E1"/>
    <w:rsid w:val="00AE3DB3"/>
    <w:rsid w:val="00AE3F21"/>
    <w:rsid w:val="00AE4081"/>
    <w:rsid w:val="00AE42E8"/>
    <w:rsid w:val="00AE4612"/>
    <w:rsid w:val="00AE5552"/>
    <w:rsid w:val="00AE5798"/>
    <w:rsid w:val="00AE61D7"/>
    <w:rsid w:val="00AE678D"/>
    <w:rsid w:val="00AE7858"/>
    <w:rsid w:val="00AF0501"/>
    <w:rsid w:val="00AF08B8"/>
    <w:rsid w:val="00AF15A9"/>
    <w:rsid w:val="00AF175E"/>
    <w:rsid w:val="00AF17CB"/>
    <w:rsid w:val="00AF1838"/>
    <w:rsid w:val="00AF1ED4"/>
    <w:rsid w:val="00AF3673"/>
    <w:rsid w:val="00AF4F80"/>
    <w:rsid w:val="00AF5185"/>
    <w:rsid w:val="00AF523D"/>
    <w:rsid w:val="00AF5252"/>
    <w:rsid w:val="00AF5698"/>
    <w:rsid w:val="00AF5DD7"/>
    <w:rsid w:val="00AF6112"/>
    <w:rsid w:val="00AF6360"/>
    <w:rsid w:val="00AF66C4"/>
    <w:rsid w:val="00AF6ADC"/>
    <w:rsid w:val="00AF7848"/>
    <w:rsid w:val="00B00540"/>
    <w:rsid w:val="00B011E0"/>
    <w:rsid w:val="00B01315"/>
    <w:rsid w:val="00B01C43"/>
    <w:rsid w:val="00B026C3"/>
    <w:rsid w:val="00B02C44"/>
    <w:rsid w:val="00B02C5A"/>
    <w:rsid w:val="00B03C06"/>
    <w:rsid w:val="00B03C7D"/>
    <w:rsid w:val="00B04335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C93"/>
    <w:rsid w:val="00B12CA2"/>
    <w:rsid w:val="00B134F1"/>
    <w:rsid w:val="00B1381A"/>
    <w:rsid w:val="00B13A8B"/>
    <w:rsid w:val="00B14508"/>
    <w:rsid w:val="00B15132"/>
    <w:rsid w:val="00B15338"/>
    <w:rsid w:val="00B153EC"/>
    <w:rsid w:val="00B155FE"/>
    <w:rsid w:val="00B15EF2"/>
    <w:rsid w:val="00B17154"/>
    <w:rsid w:val="00B172C2"/>
    <w:rsid w:val="00B202B8"/>
    <w:rsid w:val="00B206E7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ECD"/>
    <w:rsid w:val="00B270E0"/>
    <w:rsid w:val="00B274FF"/>
    <w:rsid w:val="00B302CB"/>
    <w:rsid w:val="00B3031E"/>
    <w:rsid w:val="00B30F4A"/>
    <w:rsid w:val="00B31588"/>
    <w:rsid w:val="00B31D25"/>
    <w:rsid w:val="00B326B9"/>
    <w:rsid w:val="00B32C2E"/>
    <w:rsid w:val="00B32D72"/>
    <w:rsid w:val="00B33555"/>
    <w:rsid w:val="00B33F0B"/>
    <w:rsid w:val="00B341B1"/>
    <w:rsid w:val="00B34854"/>
    <w:rsid w:val="00B34862"/>
    <w:rsid w:val="00B353C2"/>
    <w:rsid w:val="00B357F1"/>
    <w:rsid w:val="00B36E12"/>
    <w:rsid w:val="00B36E30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E2E"/>
    <w:rsid w:val="00B50EB0"/>
    <w:rsid w:val="00B518D3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7037"/>
    <w:rsid w:val="00B5706A"/>
    <w:rsid w:val="00B6054D"/>
    <w:rsid w:val="00B60608"/>
    <w:rsid w:val="00B60960"/>
    <w:rsid w:val="00B61890"/>
    <w:rsid w:val="00B62161"/>
    <w:rsid w:val="00B6251A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033"/>
    <w:rsid w:val="00B7032C"/>
    <w:rsid w:val="00B704C5"/>
    <w:rsid w:val="00B70738"/>
    <w:rsid w:val="00B70D24"/>
    <w:rsid w:val="00B72A5D"/>
    <w:rsid w:val="00B7335A"/>
    <w:rsid w:val="00B73ED7"/>
    <w:rsid w:val="00B74EEF"/>
    <w:rsid w:val="00B7561D"/>
    <w:rsid w:val="00B75D32"/>
    <w:rsid w:val="00B76314"/>
    <w:rsid w:val="00B773D8"/>
    <w:rsid w:val="00B77436"/>
    <w:rsid w:val="00B77C96"/>
    <w:rsid w:val="00B77D4E"/>
    <w:rsid w:val="00B80186"/>
    <w:rsid w:val="00B80918"/>
    <w:rsid w:val="00B81662"/>
    <w:rsid w:val="00B82D20"/>
    <w:rsid w:val="00B836EA"/>
    <w:rsid w:val="00B842C9"/>
    <w:rsid w:val="00B84573"/>
    <w:rsid w:val="00B8529B"/>
    <w:rsid w:val="00B855B9"/>
    <w:rsid w:val="00B85720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86"/>
    <w:rsid w:val="00B92DE4"/>
    <w:rsid w:val="00B9360F"/>
    <w:rsid w:val="00B947D4"/>
    <w:rsid w:val="00B95105"/>
    <w:rsid w:val="00B952FB"/>
    <w:rsid w:val="00B967B8"/>
    <w:rsid w:val="00B96877"/>
    <w:rsid w:val="00B969CD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328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2651"/>
    <w:rsid w:val="00BB2FBE"/>
    <w:rsid w:val="00BB3118"/>
    <w:rsid w:val="00BB3881"/>
    <w:rsid w:val="00BB3CB9"/>
    <w:rsid w:val="00BB3FFE"/>
    <w:rsid w:val="00BB459F"/>
    <w:rsid w:val="00BB513E"/>
    <w:rsid w:val="00BB51DA"/>
    <w:rsid w:val="00BB5515"/>
    <w:rsid w:val="00BB5629"/>
    <w:rsid w:val="00BB5DAA"/>
    <w:rsid w:val="00BB61D7"/>
    <w:rsid w:val="00BB6826"/>
    <w:rsid w:val="00BB6C6C"/>
    <w:rsid w:val="00BB76B9"/>
    <w:rsid w:val="00BB780B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EB3"/>
    <w:rsid w:val="00BC4247"/>
    <w:rsid w:val="00BC4AF1"/>
    <w:rsid w:val="00BC4F07"/>
    <w:rsid w:val="00BC51A5"/>
    <w:rsid w:val="00BC5B3B"/>
    <w:rsid w:val="00BC5FB8"/>
    <w:rsid w:val="00BC64CC"/>
    <w:rsid w:val="00BC65E7"/>
    <w:rsid w:val="00BC7926"/>
    <w:rsid w:val="00BD08F7"/>
    <w:rsid w:val="00BD0EBC"/>
    <w:rsid w:val="00BD129B"/>
    <w:rsid w:val="00BD1C09"/>
    <w:rsid w:val="00BD2016"/>
    <w:rsid w:val="00BD26B7"/>
    <w:rsid w:val="00BD2FB7"/>
    <w:rsid w:val="00BD3F42"/>
    <w:rsid w:val="00BD402F"/>
    <w:rsid w:val="00BD5343"/>
    <w:rsid w:val="00BD6B08"/>
    <w:rsid w:val="00BD6B0E"/>
    <w:rsid w:val="00BD6D0E"/>
    <w:rsid w:val="00BD6F55"/>
    <w:rsid w:val="00BD7364"/>
    <w:rsid w:val="00BD73A6"/>
    <w:rsid w:val="00BD73AA"/>
    <w:rsid w:val="00BD7CF6"/>
    <w:rsid w:val="00BE0049"/>
    <w:rsid w:val="00BE00E2"/>
    <w:rsid w:val="00BE0106"/>
    <w:rsid w:val="00BE018C"/>
    <w:rsid w:val="00BE06C4"/>
    <w:rsid w:val="00BE113C"/>
    <w:rsid w:val="00BE11C4"/>
    <w:rsid w:val="00BE1242"/>
    <w:rsid w:val="00BE293A"/>
    <w:rsid w:val="00BE2FCD"/>
    <w:rsid w:val="00BE3D3B"/>
    <w:rsid w:val="00BE4CAB"/>
    <w:rsid w:val="00BE548C"/>
    <w:rsid w:val="00BE5A58"/>
    <w:rsid w:val="00BE63D3"/>
    <w:rsid w:val="00BE64C3"/>
    <w:rsid w:val="00BE743A"/>
    <w:rsid w:val="00BF0441"/>
    <w:rsid w:val="00BF0AFE"/>
    <w:rsid w:val="00BF0C97"/>
    <w:rsid w:val="00BF1241"/>
    <w:rsid w:val="00BF228F"/>
    <w:rsid w:val="00BF25CA"/>
    <w:rsid w:val="00BF3300"/>
    <w:rsid w:val="00BF357E"/>
    <w:rsid w:val="00BF3AFF"/>
    <w:rsid w:val="00BF55AF"/>
    <w:rsid w:val="00BF6891"/>
    <w:rsid w:val="00BF6F95"/>
    <w:rsid w:val="00BF71F9"/>
    <w:rsid w:val="00BF74E2"/>
    <w:rsid w:val="00BF7609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5E81"/>
    <w:rsid w:val="00C05E84"/>
    <w:rsid w:val="00C067A2"/>
    <w:rsid w:val="00C06D9F"/>
    <w:rsid w:val="00C06E1C"/>
    <w:rsid w:val="00C073FB"/>
    <w:rsid w:val="00C07752"/>
    <w:rsid w:val="00C07EF8"/>
    <w:rsid w:val="00C07FA6"/>
    <w:rsid w:val="00C11164"/>
    <w:rsid w:val="00C11C99"/>
    <w:rsid w:val="00C11FCC"/>
    <w:rsid w:val="00C12B38"/>
    <w:rsid w:val="00C13342"/>
    <w:rsid w:val="00C137AB"/>
    <w:rsid w:val="00C14175"/>
    <w:rsid w:val="00C1451A"/>
    <w:rsid w:val="00C14A52"/>
    <w:rsid w:val="00C151C1"/>
    <w:rsid w:val="00C16776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712"/>
    <w:rsid w:val="00C36CA2"/>
    <w:rsid w:val="00C36EB3"/>
    <w:rsid w:val="00C371B6"/>
    <w:rsid w:val="00C3770B"/>
    <w:rsid w:val="00C37FD3"/>
    <w:rsid w:val="00C405EE"/>
    <w:rsid w:val="00C40839"/>
    <w:rsid w:val="00C40A7B"/>
    <w:rsid w:val="00C40E52"/>
    <w:rsid w:val="00C41595"/>
    <w:rsid w:val="00C41637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52080"/>
    <w:rsid w:val="00C52230"/>
    <w:rsid w:val="00C52807"/>
    <w:rsid w:val="00C54289"/>
    <w:rsid w:val="00C54E7C"/>
    <w:rsid w:val="00C55504"/>
    <w:rsid w:val="00C55D2C"/>
    <w:rsid w:val="00C5671F"/>
    <w:rsid w:val="00C568C2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24BC"/>
    <w:rsid w:val="00C62591"/>
    <w:rsid w:val="00C62AE0"/>
    <w:rsid w:val="00C62AE6"/>
    <w:rsid w:val="00C62B9A"/>
    <w:rsid w:val="00C62E9B"/>
    <w:rsid w:val="00C63370"/>
    <w:rsid w:val="00C633DB"/>
    <w:rsid w:val="00C63A96"/>
    <w:rsid w:val="00C63DA1"/>
    <w:rsid w:val="00C6496B"/>
    <w:rsid w:val="00C64AA6"/>
    <w:rsid w:val="00C64D8A"/>
    <w:rsid w:val="00C65979"/>
    <w:rsid w:val="00C663DE"/>
    <w:rsid w:val="00C66876"/>
    <w:rsid w:val="00C66944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700"/>
    <w:rsid w:val="00C75DEE"/>
    <w:rsid w:val="00C75DF2"/>
    <w:rsid w:val="00C75F91"/>
    <w:rsid w:val="00C76F89"/>
    <w:rsid w:val="00C801E6"/>
    <w:rsid w:val="00C8055F"/>
    <w:rsid w:val="00C807A0"/>
    <w:rsid w:val="00C80B8D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A6F"/>
    <w:rsid w:val="00C87C68"/>
    <w:rsid w:val="00C900AB"/>
    <w:rsid w:val="00C90261"/>
    <w:rsid w:val="00C91AEB"/>
    <w:rsid w:val="00C92578"/>
    <w:rsid w:val="00C92880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7119"/>
    <w:rsid w:val="00C9723F"/>
    <w:rsid w:val="00C97B2F"/>
    <w:rsid w:val="00C97DE2"/>
    <w:rsid w:val="00C97FA3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4147"/>
    <w:rsid w:val="00CA4D0E"/>
    <w:rsid w:val="00CA4F21"/>
    <w:rsid w:val="00CA535A"/>
    <w:rsid w:val="00CA56B8"/>
    <w:rsid w:val="00CA56FE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0FF"/>
    <w:rsid w:val="00CC3CCC"/>
    <w:rsid w:val="00CC4A19"/>
    <w:rsid w:val="00CC4BE8"/>
    <w:rsid w:val="00CC5DA0"/>
    <w:rsid w:val="00CC6139"/>
    <w:rsid w:val="00CC64EE"/>
    <w:rsid w:val="00CC6938"/>
    <w:rsid w:val="00CC750A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16"/>
    <w:rsid w:val="00CE29BD"/>
    <w:rsid w:val="00CE2CBB"/>
    <w:rsid w:val="00CE37FF"/>
    <w:rsid w:val="00CE4EF8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2BD"/>
    <w:rsid w:val="00CE7FE2"/>
    <w:rsid w:val="00CF087D"/>
    <w:rsid w:val="00CF0900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A2D"/>
    <w:rsid w:val="00CF4DD4"/>
    <w:rsid w:val="00CF4DE8"/>
    <w:rsid w:val="00CF4E94"/>
    <w:rsid w:val="00CF5131"/>
    <w:rsid w:val="00CF5197"/>
    <w:rsid w:val="00CF5626"/>
    <w:rsid w:val="00CF5723"/>
    <w:rsid w:val="00CF59CE"/>
    <w:rsid w:val="00CF5B6F"/>
    <w:rsid w:val="00CF6197"/>
    <w:rsid w:val="00CF6DAD"/>
    <w:rsid w:val="00CF74E6"/>
    <w:rsid w:val="00CF7945"/>
    <w:rsid w:val="00CF7993"/>
    <w:rsid w:val="00CF7DF3"/>
    <w:rsid w:val="00D0002C"/>
    <w:rsid w:val="00D00A09"/>
    <w:rsid w:val="00D0123D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B75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5454"/>
    <w:rsid w:val="00D16F2A"/>
    <w:rsid w:val="00D17449"/>
    <w:rsid w:val="00D211E7"/>
    <w:rsid w:val="00D211F8"/>
    <w:rsid w:val="00D221AC"/>
    <w:rsid w:val="00D2234F"/>
    <w:rsid w:val="00D232CA"/>
    <w:rsid w:val="00D23B42"/>
    <w:rsid w:val="00D23EBC"/>
    <w:rsid w:val="00D24310"/>
    <w:rsid w:val="00D24AE0"/>
    <w:rsid w:val="00D25C91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4468"/>
    <w:rsid w:val="00D348CA"/>
    <w:rsid w:val="00D35230"/>
    <w:rsid w:val="00D3547B"/>
    <w:rsid w:val="00D3562C"/>
    <w:rsid w:val="00D358B3"/>
    <w:rsid w:val="00D35E3D"/>
    <w:rsid w:val="00D40733"/>
    <w:rsid w:val="00D40893"/>
    <w:rsid w:val="00D40EF7"/>
    <w:rsid w:val="00D41653"/>
    <w:rsid w:val="00D4188D"/>
    <w:rsid w:val="00D41B86"/>
    <w:rsid w:val="00D41E0B"/>
    <w:rsid w:val="00D4223F"/>
    <w:rsid w:val="00D423AB"/>
    <w:rsid w:val="00D42599"/>
    <w:rsid w:val="00D4322A"/>
    <w:rsid w:val="00D4594D"/>
    <w:rsid w:val="00D45C44"/>
    <w:rsid w:val="00D460EE"/>
    <w:rsid w:val="00D4709B"/>
    <w:rsid w:val="00D471BA"/>
    <w:rsid w:val="00D47B48"/>
    <w:rsid w:val="00D50151"/>
    <w:rsid w:val="00D50E68"/>
    <w:rsid w:val="00D51895"/>
    <w:rsid w:val="00D523B1"/>
    <w:rsid w:val="00D52478"/>
    <w:rsid w:val="00D528C2"/>
    <w:rsid w:val="00D52A4E"/>
    <w:rsid w:val="00D52F24"/>
    <w:rsid w:val="00D5317B"/>
    <w:rsid w:val="00D5319D"/>
    <w:rsid w:val="00D531BC"/>
    <w:rsid w:val="00D5397B"/>
    <w:rsid w:val="00D53C43"/>
    <w:rsid w:val="00D547AA"/>
    <w:rsid w:val="00D54C47"/>
    <w:rsid w:val="00D54DAD"/>
    <w:rsid w:val="00D54FB6"/>
    <w:rsid w:val="00D555DB"/>
    <w:rsid w:val="00D55C3F"/>
    <w:rsid w:val="00D561C0"/>
    <w:rsid w:val="00D56B4A"/>
    <w:rsid w:val="00D56C3E"/>
    <w:rsid w:val="00D57870"/>
    <w:rsid w:val="00D57A5F"/>
    <w:rsid w:val="00D57C43"/>
    <w:rsid w:val="00D603F0"/>
    <w:rsid w:val="00D60A5B"/>
    <w:rsid w:val="00D62905"/>
    <w:rsid w:val="00D62932"/>
    <w:rsid w:val="00D6324D"/>
    <w:rsid w:val="00D63295"/>
    <w:rsid w:val="00D64F82"/>
    <w:rsid w:val="00D65CB9"/>
    <w:rsid w:val="00D65F5B"/>
    <w:rsid w:val="00D66CCB"/>
    <w:rsid w:val="00D6760E"/>
    <w:rsid w:val="00D67C32"/>
    <w:rsid w:val="00D70333"/>
    <w:rsid w:val="00D706B5"/>
    <w:rsid w:val="00D70881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3E57"/>
    <w:rsid w:val="00D74A35"/>
    <w:rsid w:val="00D74C38"/>
    <w:rsid w:val="00D75037"/>
    <w:rsid w:val="00D75270"/>
    <w:rsid w:val="00D769C3"/>
    <w:rsid w:val="00D77DF1"/>
    <w:rsid w:val="00D805F2"/>
    <w:rsid w:val="00D818E7"/>
    <w:rsid w:val="00D81FE8"/>
    <w:rsid w:val="00D82044"/>
    <w:rsid w:val="00D82335"/>
    <w:rsid w:val="00D836A9"/>
    <w:rsid w:val="00D85297"/>
    <w:rsid w:val="00D866D3"/>
    <w:rsid w:val="00D86C4B"/>
    <w:rsid w:val="00D87615"/>
    <w:rsid w:val="00D917AA"/>
    <w:rsid w:val="00D91C95"/>
    <w:rsid w:val="00D933AD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87"/>
    <w:rsid w:val="00DA47CD"/>
    <w:rsid w:val="00DA4F8F"/>
    <w:rsid w:val="00DA6063"/>
    <w:rsid w:val="00DA68DB"/>
    <w:rsid w:val="00DA6A70"/>
    <w:rsid w:val="00DA6C1A"/>
    <w:rsid w:val="00DA78A3"/>
    <w:rsid w:val="00DA7D7C"/>
    <w:rsid w:val="00DA7DDC"/>
    <w:rsid w:val="00DB0712"/>
    <w:rsid w:val="00DB0BC0"/>
    <w:rsid w:val="00DB11E0"/>
    <w:rsid w:val="00DB2472"/>
    <w:rsid w:val="00DB3FDD"/>
    <w:rsid w:val="00DB41BC"/>
    <w:rsid w:val="00DB6534"/>
    <w:rsid w:val="00DB6588"/>
    <w:rsid w:val="00DB6703"/>
    <w:rsid w:val="00DC02A9"/>
    <w:rsid w:val="00DC0522"/>
    <w:rsid w:val="00DC0813"/>
    <w:rsid w:val="00DC08A5"/>
    <w:rsid w:val="00DC09EF"/>
    <w:rsid w:val="00DC115C"/>
    <w:rsid w:val="00DC1842"/>
    <w:rsid w:val="00DC185F"/>
    <w:rsid w:val="00DC19D2"/>
    <w:rsid w:val="00DC246D"/>
    <w:rsid w:val="00DC2954"/>
    <w:rsid w:val="00DC3DB0"/>
    <w:rsid w:val="00DC400D"/>
    <w:rsid w:val="00DC418E"/>
    <w:rsid w:val="00DC4816"/>
    <w:rsid w:val="00DC4B3F"/>
    <w:rsid w:val="00DC50DB"/>
    <w:rsid w:val="00DC55E1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261D"/>
    <w:rsid w:val="00DD2FFA"/>
    <w:rsid w:val="00DD3094"/>
    <w:rsid w:val="00DD3371"/>
    <w:rsid w:val="00DD347D"/>
    <w:rsid w:val="00DD398A"/>
    <w:rsid w:val="00DD3AED"/>
    <w:rsid w:val="00DD48F5"/>
    <w:rsid w:val="00DD49F9"/>
    <w:rsid w:val="00DD5DE2"/>
    <w:rsid w:val="00DD63A4"/>
    <w:rsid w:val="00DD7197"/>
    <w:rsid w:val="00DD7651"/>
    <w:rsid w:val="00DD7981"/>
    <w:rsid w:val="00DD7C89"/>
    <w:rsid w:val="00DD7E1A"/>
    <w:rsid w:val="00DD7E3F"/>
    <w:rsid w:val="00DE02DD"/>
    <w:rsid w:val="00DE030D"/>
    <w:rsid w:val="00DE05B2"/>
    <w:rsid w:val="00DE07A5"/>
    <w:rsid w:val="00DE249D"/>
    <w:rsid w:val="00DE25B5"/>
    <w:rsid w:val="00DE2620"/>
    <w:rsid w:val="00DE297A"/>
    <w:rsid w:val="00DE3E4D"/>
    <w:rsid w:val="00DE3E7B"/>
    <w:rsid w:val="00DE40D1"/>
    <w:rsid w:val="00DE4BDB"/>
    <w:rsid w:val="00DE4C0C"/>
    <w:rsid w:val="00DE52B0"/>
    <w:rsid w:val="00DE5326"/>
    <w:rsid w:val="00DE5BB1"/>
    <w:rsid w:val="00DE615D"/>
    <w:rsid w:val="00DE6E79"/>
    <w:rsid w:val="00DE75DD"/>
    <w:rsid w:val="00DE76ED"/>
    <w:rsid w:val="00DE7A1F"/>
    <w:rsid w:val="00DF010D"/>
    <w:rsid w:val="00DF1035"/>
    <w:rsid w:val="00DF274B"/>
    <w:rsid w:val="00DF2B41"/>
    <w:rsid w:val="00DF3134"/>
    <w:rsid w:val="00DF313E"/>
    <w:rsid w:val="00DF35B1"/>
    <w:rsid w:val="00DF37AC"/>
    <w:rsid w:val="00DF37FF"/>
    <w:rsid w:val="00DF3C4B"/>
    <w:rsid w:val="00DF4E0A"/>
    <w:rsid w:val="00DF4E56"/>
    <w:rsid w:val="00DF5619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5ABE"/>
    <w:rsid w:val="00E06161"/>
    <w:rsid w:val="00E06254"/>
    <w:rsid w:val="00E065CF"/>
    <w:rsid w:val="00E067A0"/>
    <w:rsid w:val="00E07645"/>
    <w:rsid w:val="00E1022E"/>
    <w:rsid w:val="00E10361"/>
    <w:rsid w:val="00E1072F"/>
    <w:rsid w:val="00E10841"/>
    <w:rsid w:val="00E10A24"/>
    <w:rsid w:val="00E10D57"/>
    <w:rsid w:val="00E1121D"/>
    <w:rsid w:val="00E115A7"/>
    <w:rsid w:val="00E115F1"/>
    <w:rsid w:val="00E12612"/>
    <w:rsid w:val="00E12B25"/>
    <w:rsid w:val="00E12CAD"/>
    <w:rsid w:val="00E12D1E"/>
    <w:rsid w:val="00E15170"/>
    <w:rsid w:val="00E1543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4ED7"/>
    <w:rsid w:val="00E25941"/>
    <w:rsid w:val="00E259E9"/>
    <w:rsid w:val="00E25C20"/>
    <w:rsid w:val="00E26DAC"/>
    <w:rsid w:val="00E276E5"/>
    <w:rsid w:val="00E278BE"/>
    <w:rsid w:val="00E279F6"/>
    <w:rsid w:val="00E3051C"/>
    <w:rsid w:val="00E30699"/>
    <w:rsid w:val="00E3089D"/>
    <w:rsid w:val="00E31973"/>
    <w:rsid w:val="00E32B90"/>
    <w:rsid w:val="00E34131"/>
    <w:rsid w:val="00E34C52"/>
    <w:rsid w:val="00E34F45"/>
    <w:rsid w:val="00E35522"/>
    <w:rsid w:val="00E36362"/>
    <w:rsid w:val="00E367D4"/>
    <w:rsid w:val="00E3695D"/>
    <w:rsid w:val="00E36CF6"/>
    <w:rsid w:val="00E375C5"/>
    <w:rsid w:val="00E37870"/>
    <w:rsid w:val="00E37ADD"/>
    <w:rsid w:val="00E37D0B"/>
    <w:rsid w:val="00E37E72"/>
    <w:rsid w:val="00E406AC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41B9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955"/>
    <w:rsid w:val="00E51A8D"/>
    <w:rsid w:val="00E52EAD"/>
    <w:rsid w:val="00E53C97"/>
    <w:rsid w:val="00E545A7"/>
    <w:rsid w:val="00E54A5A"/>
    <w:rsid w:val="00E54F73"/>
    <w:rsid w:val="00E55E34"/>
    <w:rsid w:val="00E56A80"/>
    <w:rsid w:val="00E56EE4"/>
    <w:rsid w:val="00E574AA"/>
    <w:rsid w:val="00E6019C"/>
    <w:rsid w:val="00E603AE"/>
    <w:rsid w:val="00E60435"/>
    <w:rsid w:val="00E60684"/>
    <w:rsid w:val="00E60926"/>
    <w:rsid w:val="00E61203"/>
    <w:rsid w:val="00E6152A"/>
    <w:rsid w:val="00E615FF"/>
    <w:rsid w:val="00E61887"/>
    <w:rsid w:val="00E62109"/>
    <w:rsid w:val="00E621A4"/>
    <w:rsid w:val="00E62776"/>
    <w:rsid w:val="00E627C2"/>
    <w:rsid w:val="00E6350B"/>
    <w:rsid w:val="00E63B1D"/>
    <w:rsid w:val="00E641F7"/>
    <w:rsid w:val="00E65A6E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4DA"/>
    <w:rsid w:val="00E7191C"/>
    <w:rsid w:val="00E71A73"/>
    <w:rsid w:val="00E725B5"/>
    <w:rsid w:val="00E72FBB"/>
    <w:rsid w:val="00E73013"/>
    <w:rsid w:val="00E7310E"/>
    <w:rsid w:val="00E73ED1"/>
    <w:rsid w:val="00E74E38"/>
    <w:rsid w:val="00E75351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5E95"/>
    <w:rsid w:val="00E864E1"/>
    <w:rsid w:val="00E90067"/>
    <w:rsid w:val="00E9116A"/>
    <w:rsid w:val="00E9139E"/>
    <w:rsid w:val="00E923F2"/>
    <w:rsid w:val="00E92EF0"/>
    <w:rsid w:val="00E93082"/>
    <w:rsid w:val="00E93437"/>
    <w:rsid w:val="00E945AF"/>
    <w:rsid w:val="00E94D99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F3"/>
    <w:rsid w:val="00EA1D45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5ED2"/>
    <w:rsid w:val="00EA62D1"/>
    <w:rsid w:val="00EB00C1"/>
    <w:rsid w:val="00EB02C2"/>
    <w:rsid w:val="00EB0455"/>
    <w:rsid w:val="00EB06DB"/>
    <w:rsid w:val="00EB12A1"/>
    <w:rsid w:val="00EB14D9"/>
    <w:rsid w:val="00EB1572"/>
    <w:rsid w:val="00EB2156"/>
    <w:rsid w:val="00EB37BF"/>
    <w:rsid w:val="00EB48D9"/>
    <w:rsid w:val="00EB593A"/>
    <w:rsid w:val="00EB5C19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8E1"/>
    <w:rsid w:val="00EC4AA2"/>
    <w:rsid w:val="00EC51E1"/>
    <w:rsid w:val="00EC5F5E"/>
    <w:rsid w:val="00EC64FC"/>
    <w:rsid w:val="00EC6F8C"/>
    <w:rsid w:val="00EC6FA4"/>
    <w:rsid w:val="00ED0BB9"/>
    <w:rsid w:val="00ED0EDF"/>
    <w:rsid w:val="00ED179B"/>
    <w:rsid w:val="00ED187B"/>
    <w:rsid w:val="00ED1C63"/>
    <w:rsid w:val="00ED2590"/>
    <w:rsid w:val="00ED2636"/>
    <w:rsid w:val="00ED2A6B"/>
    <w:rsid w:val="00ED3326"/>
    <w:rsid w:val="00ED3380"/>
    <w:rsid w:val="00ED3459"/>
    <w:rsid w:val="00ED36B1"/>
    <w:rsid w:val="00ED4687"/>
    <w:rsid w:val="00ED4C83"/>
    <w:rsid w:val="00ED57D2"/>
    <w:rsid w:val="00ED5D17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196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59F"/>
    <w:rsid w:val="00EE7787"/>
    <w:rsid w:val="00EF08E9"/>
    <w:rsid w:val="00EF1068"/>
    <w:rsid w:val="00EF3F61"/>
    <w:rsid w:val="00EF407A"/>
    <w:rsid w:val="00EF4367"/>
    <w:rsid w:val="00EF451D"/>
    <w:rsid w:val="00EF487E"/>
    <w:rsid w:val="00EF4DDF"/>
    <w:rsid w:val="00EF5947"/>
    <w:rsid w:val="00EF63E7"/>
    <w:rsid w:val="00EF64CE"/>
    <w:rsid w:val="00EF6C5F"/>
    <w:rsid w:val="00EF6EF7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4DEC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6D25"/>
    <w:rsid w:val="00F07954"/>
    <w:rsid w:val="00F07B1A"/>
    <w:rsid w:val="00F07E73"/>
    <w:rsid w:val="00F07F3C"/>
    <w:rsid w:val="00F12503"/>
    <w:rsid w:val="00F128CD"/>
    <w:rsid w:val="00F12DB0"/>
    <w:rsid w:val="00F12F6C"/>
    <w:rsid w:val="00F13EED"/>
    <w:rsid w:val="00F1427B"/>
    <w:rsid w:val="00F14EDA"/>
    <w:rsid w:val="00F15909"/>
    <w:rsid w:val="00F15BE0"/>
    <w:rsid w:val="00F15D4D"/>
    <w:rsid w:val="00F15FBD"/>
    <w:rsid w:val="00F15FD1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5FC7"/>
    <w:rsid w:val="00F26250"/>
    <w:rsid w:val="00F264D4"/>
    <w:rsid w:val="00F265B9"/>
    <w:rsid w:val="00F26858"/>
    <w:rsid w:val="00F26E2B"/>
    <w:rsid w:val="00F27E93"/>
    <w:rsid w:val="00F3002D"/>
    <w:rsid w:val="00F30760"/>
    <w:rsid w:val="00F31644"/>
    <w:rsid w:val="00F31F4C"/>
    <w:rsid w:val="00F32129"/>
    <w:rsid w:val="00F321E8"/>
    <w:rsid w:val="00F3226F"/>
    <w:rsid w:val="00F3251B"/>
    <w:rsid w:val="00F32E9F"/>
    <w:rsid w:val="00F33194"/>
    <w:rsid w:val="00F33B51"/>
    <w:rsid w:val="00F3449D"/>
    <w:rsid w:val="00F34690"/>
    <w:rsid w:val="00F348F9"/>
    <w:rsid w:val="00F34AF4"/>
    <w:rsid w:val="00F34D90"/>
    <w:rsid w:val="00F35116"/>
    <w:rsid w:val="00F35424"/>
    <w:rsid w:val="00F35BB6"/>
    <w:rsid w:val="00F360B0"/>
    <w:rsid w:val="00F363E4"/>
    <w:rsid w:val="00F366AB"/>
    <w:rsid w:val="00F40547"/>
    <w:rsid w:val="00F40A46"/>
    <w:rsid w:val="00F4158D"/>
    <w:rsid w:val="00F41E03"/>
    <w:rsid w:val="00F42922"/>
    <w:rsid w:val="00F42A65"/>
    <w:rsid w:val="00F44C2B"/>
    <w:rsid w:val="00F44CCD"/>
    <w:rsid w:val="00F4535F"/>
    <w:rsid w:val="00F4559C"/>
    <w:rsid w:val="00F468BC"/>
    <w:rsid w:val="00F474A9"/>
    <w:rsid w:val="00F50223"/>
    <w:rsid w:val="00F50393"/>
    <w:rsid w:val="00F504BC"/>
    <w:rsid w:val="00F505D0"/>
    <w:rsid w:val="00F50C48"/>
    <w:rsid w:val="00F50CE5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6D2E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E94"/>
    <w:rsid w:val="00F6250B"/>
    <w:rsid w:val="00F63270"/>
    <w:rsid w:val="00F63C24"/>
    <w:rsid w:val="00F64034"/>
    <w:rsid w:val="00F6471C"/>
    <w:rsid w:val="00F64A68"/>
    <w:rsid w:val="00F64C06"/>
    <w:rsid w:val="00F6523D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3AA6"/>
    <w:rsid w:val="00F83BDB"/>
    <w:rsid w:val="00F84030"/>
    <w:rsid w:val="00F84232"/>
    <w:rsid w:val="00F84599"/>
    <w:rsid w:val="00F84BB4"/>
    <w:rsid w:val="00F8557E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40E9"/>
    <w:rsid w:val="00F947EA"/>
    <w:rsid w:val="00F94A38"/>
    <w:rsid w:val="00F952B1"/>
    <w:rsid w:val="00F955D9"/>
    <w:rsid w:val="00F95820"/>
    <w:rsid w:val="00F96B3B"/>
    <w:rsid w:val="00F979CF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4EE"/>
    <w:rsid w:val="00FA5F09"/>
    <w:rsid w:val="00FA6101"/>
    <w:rsid w:val="00FA6388"/>
    <w:rsid w:val="00FA699C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117"/>
    <w:rsid w:val="00FB2648"/>
    <w:rsid w:val="00FB3410"/>
    <w:rsid w:val="00FB3BC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418F"/>
    <w:rsid w:val="00FC4ECE"/>
    <w:rsid w:val="00FC50FC"/>
    <w:rsid w:val="00FC52E3"/>
    <w:rsid w:val="00FC55D6"/>
    <w:rsid w:val="00FC5695"/>
    <w:rsid w:val="00FC58B6"/>
    <w:rsid w:val="00FC5B8B"/>
    <w:rsid w:val="00FC62CE"/>
    <w:rsid w:val="00FC638A"/>
    <w:rsid w:val="00FC7B95"/>
    <w:rsid w:val="00FD08AF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D7A4B"/>
    <w:rsid w:val="00FE096B"/>
    <w:rsid w:val="00FE0AA6"/>
    <w:rsid w:val="00FE10C1"/>
    <w:rsid w:val="00FE22FA"/>
    <w:rsid w:val="00FE29EA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B85"/>
    <w:rsid w:val="00FE6F36"/>
    <w:rsid w:val="00FE7625"/>
    <w:rsid w:val="00FE78E3"/>
    <w:rsid w:val="00FE7A74"/>
    <w:rsid w:val="00FE7A9F"/>
    <w:rsid w:val="00FE7D50"/>
    <w:rsid w:val="00FE7E8F"/>
    <w:rsid w:val="00FF0B1B"/>
    <w:rsid w:val="00FF0E1B"/>
    <w:rsid w:val="00FF0E39"/>
    <w:rsid w:val="00FF1215"/>
    <w:rsid w:val="00FF190B"/>
    <w:rsid w:val="00FF1DA9"/>
    <w:rsid w:val="00FF1E25"/>
    <w:rsid w:val="00FF2013"/>
    <w:rsid w:val="00FF2AA9"/>
    <w:rsid w:val="00FF2AFC"/>
    <w:rsid w:val="00FF312A"/>
    <w:rsid w:val="00FF3A71"/>
    <w:rsid w:val="00FF40F5"/>
    <w:rsid w:val="00FF4389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8CF"/>
    <w:rsid w:val="00FF7B91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D3013"/>
  <w15:docId w15:val="{C95F114C-4029-4E25-A668-45764C7A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675CC9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</w:rPr>
  </w:style>
  <w:style w:type="paragraph" w:styleId="Titre2">
    <w:name w:val="heading 2"/>
    <w:basedOn w:val="Normal"/>
    <w:next w:val="Corpsdetexte"/>
    <w:link w:val="Titre2Car"/>
    <w:qFormat/>
    <w:rsid w:val="00C04686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75CC9"/>
    <w:rPr>
      <w:rFonts w:ascii="Arial Narrow" w:hAnsi="Arial Narrow"/>
      <w:b/>
      <w:caps/>
      <w:sz w:val="24"/>
      <w:szCs w:val="24"/>
    </w:rPr>
  </w:style>
  <w:style w:type="character" w:customStyle="1" w:styleId="Titre2Car">
    <w:name w:val="Titre 2 Car"/>
    <w:link w:val="Titre2"/>
    <w:rsid w:val="00C04686"/>
    <w:rPr>
      <w:rFonts w:ascii="Arial Narrow" w:hAnsi="Arial Narrow"/>
      <w:b/>
      <w:smallCaps/>
      <w:sz w:val="22"/>
      <w:szCs w:val="22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EB5C19"/>
    <w:rPr>
      <w:b/>
      <w:bCs/>
      <w:i/>
      <w:color w:val="FF0000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4E6C21"/>
    <w:rPr>
      <w:rFonts w:eastAsia="Calibri"/>
      <w:i/>
      <w:spacing w:val="-2"/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682BFE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BB3118"/>
    <w:pPr>
      <w:spacing w:before="0"/>
      <w:ind w:left="284"/>
      <w:jc w:val="right"/>
    </w:pPr>
    <w:rPr>
      <w:rFonts w:ascii="Arial Narrow" w:hAnsi="Arial Narrow"/>
      <w:b/>
      <w:sz w:val="22"/>
      <w:szCs w:val="22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2A7236"/>
    <w:pPr>
      <w:numPr>
        <w:ilvl w:val="1"/>
        <w:numId w:val="18"/>
      </w:numPr>
      <w:tabs>
        <w:tab w:val="clear" w:pos="2160"/>
        <w:tab w:val="num" w:pos="567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416BBA"/>
    <w:pPr>
      <w:numPr>
        <w:numId w:val="21"/>
      </w:numPr>
      <w:tabs>
        <w:tab w:val="left" w:pos="426"/>
      </w:tabs>
      <w:spacing w:before="240"/>
      <w:ind w:left="425" w:hanging="425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numbering" w:customStyle="1" w:styleId="WW8Num4111">
    <w:name w:val="WW8Num4111"/>
    <w:rsid w:val="00960466"/>
  </w:style>
  <w:style w:type="character" w:styleId="Accentuationintense">
    <w:name w:val="Intense Emphasis"/>
    <w:basedOn w:val="Policepardfaut"/>
    <w:uiPriority w:val="21"/>
    <w:qFormat/>
    <w:rsid w:val="002B621F"/>
    <w:rPr>
      <w:rFonts w:ascii="Arial Narrow" w:hAnsi="Arial Narrow"/>
      <w:b/>
      <w:bCs/>
      <w:i/>
      <w:iCs/>
      <w:color w:val="0000FF"/>
      <w:sz w:val="22"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1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8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octrine.fr/p/cabinet/LFM66DC2FE43587438E71B7?source=decisionPageLink" TargetMode="External"/><Relationship Id="rId18" Type="http://schemas.openxmlformats.org/officeDocument/2006/relationships/hyperlink" Target="https://www.doctrine.fr/p/cabinet/LFM66DC2FE43587438E71B7?source=decisionPageLink" TargetMode="External"/><Relationship Id="rId26" Type="http://schemas.openxmlformats.org/officeDocument/2006/relationships/hyperlink" Target="https://www.doctrine.fr/?q=d%C3%A9lib%C3%A9r%C3%A9" TargetMode="External"/><Relationship Id="rId39" Type="http://schemas.openxmlformats.org/officeDocument/2006/relationships/hyperlink" Target="https://www.doctrine.fr/?q=s%C3%A9curit%C3%A9%20sociale" TargetMode="External"/><Relationship Id="rId21" Type="http://schemas.openxmlformats.org/officeDocument/2006/relationships/hyperlink" Target="https://www.doctrine.fr/p/avocat/L689FC696E1E8C81A5C3B?source=decisionPageLink" TargetMode="External"/><Relationship Id="rId34" Type="http://schemas.openxmlformats.org/officeDocument/2006/relationships/hyperlink" Target="https://www.doctrine.fr/?q=lettre" TargetMode="External"/><Relationship Id="rId42" Type="http://schemas.openxmlformats.org/officeDocument/2006/relationships/hyperlink" Target="https://www.doctrine.fr/?q=fondation" TargetMode="External"/><Relationship Id="rId47" Type="http://schemas.openxmlformats.org/officeDocument/2006/relationships/hyperlink" Target="https://www.doctrine.fr/?q=code" TargetMode="External"/><Relationship Id="rId50" Type="http://schemas.openxmlformats.org/officeDocument/2006/relationships/hyperlink" Target="https://www.doctrine.fr/?q=s%C3%A9curit%C3%A9%20sociale" TargetMode="External"/><Relationship Id="rId55" Type="http://schemas.openxmlformats.org/officeDocument/2006/relationships/hyperlink" Target="https://www.doctrine.fr/?q=code" TargetMode="External"/><Relationship Id="rId63" Type="http://schemas.openxmlformats.org/officeDocument/2006/relationships/hyperlink" Target="https://www.doctrine.fr/?q=s%C3%A9curit%C3%A9%20sociale" TargetMode="External"/><Relationship Id="rId68" Type="http://schemas.openxmlformats.org/officeDocument/2006/relationships/hyperlink" Target="https://www.doctrine.fr/?q=paiement" TargetMode="External"/><Relationship Id="rId76" Type="http://schemas.openxmlformats.org/officeDocument/2006/relationships/hyperlink" Target="https://www.doctrine.fr/?q=tribunal%20des%20affaires%20de%20s%C3%A9curit%C3%A9%20sociale" TargetMode="External"/><Relationship Id="rId84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https://www.doctrine.fr/?q=fond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ctrine.fr/?q=barreau" TargetMode="External"/><Relationship Id="rId29" Type="http://schemas.openxmlformats.org/officeDocument/2006/relationships/hyperlink" Target="https://www.doctrine.fr/?q=cultes" TargetMode="External"/><Relationship Id="rId11" Type="http://schemas.openxmlformats.org/officeDocument/2006/relationships/hyperlink" Target="https://www.doctrine.fr/p/avocat/L689FC696E1E8C81A5C3B?source=decisionPageLink" TargetMode="External"/><Relationship Id="rId24" Type="http://schemas.openxmlformats.org/officeDocument/2006/relationships/hyperlink" Target="https://www.doctrine.fr/?q=audience" TargetMode="External"/><Relationship Id="rId32" Type="http://schemas.openxmlformats.org/officeDocument/2006/relationships/hyperlink" Target="https://www.doctrine.fr/?q=association" TargetMode="External"/><Relationship Id="rId37" Type="http://schemas.openxmlformats.org/officeDocument/2006/relationships/hyperlink" Target="https://www.doctrine.fr/?q=s%C3%A9curit%C3%A9%20sociale" TargetMode="External"/><Relationship Id="rId40" Type="http://schemas.openxmlformats.org/officeDocument/2006/relationships/hyperlink" Target="https://www.doctrine.fr/?q=code" TargetMode="External"/><Relationship Id="rId45" Type="http://schemas.openxmlformats.org/officeDocument/2006/relationships/hyperlink" Target="https://www.doctrine.fr/?q=tribunal%20des%20affaires%20de%20s%C3%A9curit%C3%A9%20sociale" TargetMode="External"/><Relationship Id="rId53" Type="http://schemas.openxmlformats.org/officeDocument/2006/relationships/hyperlink" Target="https://www.doctrine.fr/?q=code" TargetMode="External"/><Relationship Id="rId58" Type="http://schemas.openxmlformats.org/officeDocument/2006/relationships/hyperlink" Target="https://www.doctrine.fr/?q=association" TargetMode="External"/><Relationship Id="rId66" Type="http://schemas.openxmlformats.org/officeDocument/2006/relationships/hyperlink" Target="https://www.doctrine.fr/?q=exon%C3%A9ration" TargetMode="External"/><Relationship Id="rId74" Type="http://schemas.openxmlformats.org/officeDocument/2006/relationships/hyperlink" Target="https://www.doctrine.fr/?q=s%C3%A9curit%C3%A9%20sociale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www.doctrine.fr/?q=affiliation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www.doctrine.fr/p/avocat/L57B6D78BB94241E15C5B?source=decisionPag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ctrine.fr/p/avocat/LFE7843BA59C9854F0F24?source=decisionPageLink" TargetMode="External"/><Relationship Id="rId14" Type="http://schemas.openxmlformats.org/officeDocument/2006/relationships/hyperlink" Target="https://www.doctrine.fr/p/avocat/L57B6D78BB94241E15C5B?source=decisionPageLink" TargetMode="External"/><Relationship Id="rId22" Type="http://schemas.openxmlformats.org/officeDocument/2006/relationships/hyperlink" Target="https://www.doctrine.fr/?q=code" TargetMode="External"/><Relationship Id="rId27" Type="http://schemas.openxmlformats.org/officeDocument/2006/relationships/hyperlink" Target="https://www.doctrine.fr/?q=d%C3%A9bats" TargetMode="External"/><Relationship Id="rId30" Type="http://schemas.openxmlformats.org/officeDocument/2006/relationships/hyperlink" Target="https://www.doctrine.fr/?q=tribunal%20des%20affaires%20de%20s%C3%A9curit%C3%A9%20sociale" TargetMode="External"/><Relationship Id="rId35" Type="http://schemas.openxmlformats.org/officeDocument/2006/relationships/hyperlink" Target="https://www.doctrine.fr/?q=proc%C3%A9dure%20civile" TargetMode="External"/><Relationship Id="rId43" Type="http://schemas.openxmlformats.org/officeDocument/2006/relationships/hyperlink" Target="https://www.doctrine.fr/?q=fondation" TargetMode="External"/><Relationship Id="rId48" Type="http://schemas.openxmlformats.org/officeDocument/2006/relationships/hyperlink" Target="https://www.doctrine.fr/?q=s%C3%A9curit%C3%A9%20sociale" TargetMode="External"/><Relationship Id="rId56" Type="http://schemas.openxmlformats.org/officeDocument/2006/relationships/hyperlink" Target="https://www.doctrine.fr/?q=s%C3%A9curit%C3%A9%20sociale" TargetMode="External"/><Relationship Id="rId64" Type="http://schemas.openxmlformats.org/officeDocument/2006/relationships/hyperlink" Target="https://www.doctrine.fr/?q=propri%C3%A9t%C3%A9" TargetMode="External"/><Relationship Id="rId69" Type="http://schemas.openxmlformats.org/officeDocument/2006/relationships/hyperlink" Target="https://www.doctrine.fr/?q=s%C3%A9curit%C3%A9%20sociale" TargetMode="External"/><Relationship Id="rId77" Type="http://schemas.openxmlformats.org/officeDocument/2006/relationships/hyperlink" Target="https://www.doctrine.fr/?q=conseiller" TargetMode="External"/><Relationship Id="rId8" Type="http://schemas.openxmlformats.org/officeDocument/2006/relationships/hyperlink" Target="https://www.doctrine.fr/c/JURB79DCF474339D8D0A4C5?source=decisionPageLink" TargetMode="External"/><Relationship Id="rId51" Type="http://schemas.openxmlformats.org/officeDocument/2006/relationships/hyperlink" Target="https://www.doctrine.fr/?q=r%C3%A9gime%20g%C3%A9n%C3%A9ral%20de%20la%20s%C3%A9curit%C3%A9%20sociale" TargetMode="External"/><Relationship Id="rId72" Type="http://schemas.openxmlformats.org/officeDocument/2006/relationships/hyperlink" Target="https://www.doctrine.fr/?q=obligation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doctrine.fr/p/avocat/L57B6D78BB94241E15C5B?source=decisionPageLink" TargetMode="External"/><Relationship Id="rId17" Type="http://schemas.openxmlformats.org/officeDocument/2006/relationships/hyperlink" Target="https://www.doctrine.fr/p/avocat/L57B6D78BB94241E15C5B?source=decisionPageLink" TargetMode="External"/><Relationship Id="rId25" Type="http://schemas.openxmlformats.org/officeDocument/2006/relationships/hyperlink" Target="https://www.doctrine.fr/?q=magistrat" TargetMode="External"/><Relationship Id="rId33" Type="http://schemas.openxmlformats.org/officeDocument/2006/relationships/hyperlink" Target="https://www.doctrine.fr/?q=d%C3%A9bouter" TargetMode="External"/><Relationship Id="rId38" Type="http://schemas.openxmlformats.org/officeDocument/2006/relationships/hyperlink" Target="https://www.doctrine.fr/?q=cultes" TargetMode="External"/><Relationship Id="rId46" Type="http://schemas.openxmlformats.org/officeDocument/2006/relationships/hyperlink" Target="https://www.doctrine.fr/?q=association" TargetMode="External"/><Relationship Id="rId59" Type="http://schemas.openxmlformats.org/officeDocument/2006/relationships/hyperlink" Target="https://www.doctrine.fr/?q=code" TargetMode="External"/><Relationship Id="rId67" Type="http://schemas.openxmlformats.org/officeDocument/2006/relationships/hyperlink" Target="https://www.doctrine.fr/?q=ticket%20mod%C3%A9rateur" TargetMode="External"/><Relationship Id="rId20" Type="http://schemas.openxmlformats.org/officeDocument/2006/relationships/hyperlink" Target="https://www.doctrine.fr/?q=barreau" TargetMode="External"/><Relationship Id="rId41" Type="http://schemas.openxmlformats.org/officeDocument/2006/relationships/hyperlink" Target="https://www.doctrine.fr/?q=s%C3%A9curit%C3%A9%20sociale" TargetMode="External"/><Relationship Id="rId54" Type="http://schemas.openxmlformats.org/officeDocument/2006/relationships/hyperlink" Target="https://www.doctrine.fr/?q=recouvrement" TargetMode="External"/><Relationship Id="rId62" Type="http://schemas.openxmlformats.org/officeDocument/2006/relationships/hyperlink" Target="https://www.doctrine.fr/?q=relever" TargetMode="External"/><Relationship Id="rId70" Type="http://schemas.openxmlformats.org/officeDocument/2006/relationships/hyperlink" Target="https://www.doctrine.fr/?q=paiement" TargetMode="External"/><Relationship Id="rId75" Type="http://schemas.openxmlformats.org/officeDocument/2006/relationships/hyperlink" Target="https://www.doctrine.fr/?q=signification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octrine.fr/p/avocat/L90A67796BA6D2F8CB779?source=decisionPageLink" TargetMode="External"/><Relationship Id="rId23" Type="http://schemas.openxmlformats.org/officeDocument/2006/relationships/hyperlink" Target="https://www.doctrine.fr/?q=proc%C3%A9dure%20civile" TargetMode="External"/><Relationship Id="rId28" Type="http://schemas.openxmlformats.org/officeDocument/2006/relationships/hyperlink" Target="https://www.doctrine.fr/?q=couverture%20maladie%20universelle" TargetMode="External"/><Relationship Id="rId36" Type="http://schemas.openxmlformats.org/officeDocument/2006/relationships/hyperlink" Target="https://www.doctrine.fr/?q=conclusions" TargetMode="External"/><Relationship Id="rId49" Type="http://schemas.openxmlformats.org/officeDocument/2006/relationships/hyperlink" Target="https://www.doctrine.fr/?q=titre" TargetMode="External"/><Relationship Id="rId57" Type="http://schemas.openxmlformats.org/officeDocument/2006/relationships/hyperlink" Target="https://www.doctrine.fr/?q=obligation" TargetMode="External"/><Relationship Id="rId10" Type="http://schemas.openxmlformats.org/officeDocument/2006/relationships/hyperlink" Target="https://www.doctrine.fr/p/avocat/L90A67796BA6D2F8CB779?source=decisionPageLink" TargetMode="External"/><Relationship Id="rId31" Type="http://schemas.openxmlformats.org/officeDocument/2006/relationships/hyperlink" Target="https://www.doctrine.fr/?q=appel" TargetMode="External"/><Relationship Id="rId44" Type="http://schemas.openxmlformats.org/officeDocument/2006/relationships/hyperlink" Target="https://www.doctrine.fr/?q=contrat%20de%20travail" TargetMode="External"/><Relationship Id="rId52" Type="http://schemas.openxmlformats.org/officeDocument/2006/relationships/hyperlink" Target="https://www.doctrine.fr/?q=titre" TargetMode="External"/><Relationship Id="rId60" Type="http://schemas.openxmlformats.org/officeDocument/2006/relationships/hyperlink" Target="https://www.doctrine.fr/?q=s%C3%A9curit%C3%A9%20sociale" TargetMode="External"/><Relationship Id="rId65" Type="http://schemas.openxmlformats.org/officeDocument/2006/relationships/hyperlink" Target="https://www.doctrine.fr/?q=affiliation" TargetMode="External"/><Relationship Id="rId73" Type="http://schemas.openxmlformats.org/officeDocument/2006/relationships/hyperlink" Target="https://www.doctrine.fr/?q=code" TargetMode="External"/><Relationship Id="rId78" Type="http://schemas.openxmlformats.org/officeDocument/2006/relationships/hyperlink" Target="https://www.doctrine.fr/?q=magistrat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%20auvi_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B449-F3CC-48BF-A64B-8EA87FA2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auvi_1</Template>
  <TotalTime>1</TotalTime>
  <Pages>3</Pages>
  <Words>2366</Words>
  <Characters>13016</Characters>
  <Application>Microsoft Office Word</Application>
  <DocSecurity>8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15352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3</cp:revision>
  <cp:lastPrinted>2017-04-19T14:33:00Z</cp:lastPrinted>
  <dcterms:created xsi:type="dcterms:W3CDTF">2018-05-01T12:38:00Z</dcterms:created>
  <dcterms:modified xsi:type="dcterms:W3CDTF">2021-03-17T17:00:00Z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