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E2D24" w14:textId="77777777" w:rsidR="00DD22C2" w:rsidRPr="00663EA1" w:rsidRDefault="00DD22C2">
      <w:pPr>
        <w:pStyle w:val="Style"/>
        <w:rPr>
          <w:rFonts w:ascii="Times New Roman" w:hAnsi="Times New Roman" w:cs="Times New Roman"/>
        </w:rPr>
      </w:pPr>
    </w:p>
    <w:p w14:paraId="40767680" w14:textId="271F34AF" w:rsidR="00DD22C2" w:rsidRPr="00663EA1" w:rsidRDefault="00DD22C2">
      <w:pPr>
        <w:pStyle w:val="Style"/>
        <w:framePr w:w="230" w:h="518" w:wrap="auto" w:hAnchor="margin" w:x="1" w:y="1"/>
        <w:spacing w:line="513" w:lineRule="exact"/>
        <w:rPr>
          <w:rFonts w:ascii="Times New Roman" w:hAnsi="Times New Roman" w:cs="Times New Roman"/>
          <w:w w:val="154"/>
        </w:rPr>
      </w:pPr>
    </w:p>
    <w:p w14:paraId="1BACDDBA" w14:textId="503E2D57" w:rsidR="00DD22C2" w:rsidRPr="00663EA1" w:rsidRDefault="00DD22C2">
      <w:pPr>
        <w:pStyle w:val="Style"/>
        <w:framePr w:w="3201" w:h="782" w:wrap="auto" w:hAnchor="margin" w:x="1681" w:y="327"/>
        <w:spacing w:before="33" w:line="230" w:lineRule="exact"/>
        <w:ind w:left="91" w:hanging="91"/>
        <w:jc w:val="both"/>
        <w:rPr>
          <w:rFonts w:ascii="Times New Roman" w:hAnsi="Times New Roman" w:cs="Times New Roman"/>
          <w:w w:val="80"/>
        </w:rPr>
      </w:pPr>
      <w:r w:rsidRPr="00663EA1">
        <w:rPr>
          <w:rFonts w:ascii="Times New Roman" w:hAnsi="Times New Roman" w:cs="Times New Roman"/>
          <w:w w:val="80"/>
        </w:rPr>
        <w:t xml:space="preserve">Des minutes du Secrétariat Greffe </w:t>
      </w:r>
      <w:r w:rsidR="00F2174E">
        <w:rPr>
          <w:rFonts w:ascii="Times New Roman" w:hAnsi="Times New Roman" w:cs="Times New Roman"/>
          <w:w w:val="80"/>
        </w:rPr>
        <w:t>de la</w:t>
      </w:r>
      <w:r w:rsidRPr="00663EA1">
        <w:rPr>
          <w:rFonts w:ascii="Times New Roman" w:hAnsi="Times New Roman" w:cs="Times New Roman"/>
          <w:i/>
          <w:iCs/>
          <w:w w:val="55"/>
        </w:rPr>
        <w:t xml:space="preserve"> </w:t>
      </w:r>
      <w:r w:rsidRPr="00663EA1">
        <w:rPr>
          <w:rFonts w:ascii="Times New Roman" w:hAnsi="Times New Roman" w:cs="Times New Roman"/>
          <w:w w:val="80"/>
        </w:rPr>
        <w:t xml:space="preserve">Cour d'Appel de REIMS, département de la Marne, il a été extrait ce qui suit. </w:t>
      </w:r>
    </w:p>
    <w:p w14:paraId="223EA668" w14:textId="77777777" w:rsidR="0063437E" w:rsidRPr="00663EA1" w:rsidRDefault="00DD22C2">
      <w:pPr>
        <w:pStyle w:val="Style"/>
        <w:framePr w:w="3043" w:h="782" w:wrap="auto" w:hAnchor="margin" w:x="5257" w:y="889"/>
        <w:spacing w:before="9" w:line="240" w:lineRule="exact"/>
        <w:jc w:val="center"/>
        <w:rPr>
          <w:rFonts w:ascii="Times New Roman" w:hAnsi="Times New Roman" w:cs="Times New Roman"/>
          <w:lang w:bidi="he-IL"/>
        </w:rPr>
      </w:pPr>
      <w:r w:rsidRPr="00663EA1">
        <w:rPr>
          <w:rFonts w:ascii="Times New Roman" w:hAnsi="Times New Roman" w:cs="Times New Roman"/>
          <w:lang w:bidi="he-IL"/>
        </w:rPr>
        <w:t xml:space="preserve">COUR D'APPEL DE REIMS CHAMBRE SOCIALE </w:t>
      </w:r>
    </w:p>
    <w:p w14:paraId="51C2D826" w14:textId="4DB48AD3" w:rsidR="00DD22C2" w:rsidRPr="00663EA1" w:rsidRDefault="00DD22C2">
      <w:pPr>
        <w:pStyle w:val="Style"/>
        <w:framePr w:w="3043" w:h="782" w:wrap="auto" w:hAnchor="margin" w:x="5257" w:y="889"/>
        <w:spacing w:before="9" w:line="240" w:lineRule="exact"/>
        <w:jc w:val="center"/>
        <w:rPr>
          <w:rFonts w:ascii="Times New Roman" w:hAnsi="Times New Roman" w:cs="Times New Roman"/>
          <w:lang w:bidi="he-IL"/>
        </w:rPr>
      </w:pPr>
      <w:r w:rsidRPr="00663EA1">
        <w:rPr>
          <w:rFonts w:ascii="Times New Roman" w:hAnsi="Times New Roman" w:cs="Times New Roman"/>
          <w:lang w:bidi="he-IL"/>
        </w:rPr>
        <w:t xml:space="preserve">Arrêt du 08 juin 2016 </w:t>
      </w:r>
    </w:p>
    <w:p w14:paraId="1A94D8A7" w14:textId="77777777" w:rsidR="00663EA1" w:rsidRDefault="00DD22C2">
      <w:pPr>
        <w:pStyle w:val="Style"/>
        <w:framePr w:w="4214" w:h="537" w:wrap="auto" w:hAnchor="margin" w:x="669" w:y="1335"/>
        <w:spacing w:line="283" w:lineRule="exact"/>
        <w:ind w:right="2616"/>
        <w:rPr>
          <w:rFonts w:ascii="Times New Roman" w:hAnsi="Times New Roman" w:cs="Times New Roman"/>
          <w:lang w:bidi="he-IL"/>
        </w:rPr>
      </w:pPr>
      <w:r w:rsidRPr="00663EA1">
        <w:rPr>
          <w:rFonts w:ascii="Times New Roman" w:hAnsi="Times New Roman" w:cs="Times New Roman"/>
          <w:lang w:bidi="he-IL"/>
        </w:rPr>
        <w:t>Arrêt n</w:t>
      </w:r>
      <w:r w:rsidR="00663EA1">
        <w:rPr>
          <w:rFonts w:ascii="Times New Roman" w:hAnsi="Times New Roman" w:cs="Times New Roman"/>
          <w:lang w:bidi="he-IL"/>
        </w:rPr>
        <w:t>° 562</w:t>
      </w:r>
    </w:p>
    <w:p w14:paraId="3AEB10C2" w14:textId="7E958622" w:rsidR="00DD22C2" w:rsidRPr="00663EA1" w:rsidRDefault="00DD22C2">
      <w:pPr>
        <w:pStyle w:val="Style"/>
        <w:framePr w:w="4214" w:h="537" w:wrap="auto" w:hAnchor="margin" w:x="669" w:y="1335"/>
        <w:spacing w:line="283" w:lineRule="exact"/>
        <w:ind w:right="2616"/>
        <w:rPr>
          <w:rFonts w:ascii="Times New Roman" w:hAnsi="Times New Roman" w:cs="Times New Roman"/>
          <w:i/>
          <w:iCs/>
          <w:w w:val="88"/>
          <w:lang w:bidi="he-IL"/>
        </w:rPr>
      </w:pPr>
      <w:r w:rsidRPr="00663EA1">
        <w:rPr>
          <w:rFonts w:ascii="Times New Roman" w:hAnsi="Times New Roman" w:cs="Times New Roman"/>
          <w:lang w:bidi="he-IL"/>
        </w:rPr>
        <w:t xml:space="preserve">du </w:t>
      </w:r>
      <w:r w:rsidRPr="009C2E08">
        <w:rPr>
          <w:rFonts w:ascii="Times New Roman" w:hAnsi="Times New Roman" w:cs="Times New Roman"/>
          <w:w w:val="88"/>
          <w:lang w:bidi="he-IL"/>
        </w:rPr>
        <w:t>08/06</w:t>
      </w:r>
      <w:r w:rsidR="00663EA1" w:rsidRPr="009C2E08">
        <w:rPr>
          <w:rFonts w:ascii="Times New Roman" w:hAnsi="Times New Roman" w:cs="Times New Roman"/>
          <w:w w:val="88"/>
          <w:lang w:bidi="he-IL"/>
        </w:rPr>
        <w:t>/</w:t>
      </w:r>
      <w:r w:rsidRPr="009C2E08">
        <w:rPr>
          <w:rFonts w:ascii="Times New Roman" w:hAnsi="Times New Roman" w:cs="Times New Roman"/>
          <w:w w:val="88"/>
          <w:lang w:bidi="he-IL"/>
        </w:rPr>
        <w:t>2016</w:t>
      </w:r>
      <w:r w:rsidRPr="00663EA1">
        <w:rPr>
          <w:rFonts w:ascii="Times New Roman" w:hAnsi="Times New Roman" w:cs="Times New Roman"/>
          <w:i/>
          <w:iCs/>
          <w:w w:val="88"/>
          <w:lang w:bidi="he-IL"/>
        </w:rPr>
        <w:t xml:space="preserve"> </w:t>
      </w:r>
    </w:p>
    <w:p w14:paraId="66EEABFB" w14:textId="2C9C8073" w:rsidR="00DD22C2" w:rsidRPr="00663EA1" w:rsidRDefault="00DD22C2">
      <w:pPr>
        <w:pStyle w:val="Style"/>
        <w:framePr w:w="4209" w:h="240" w:wrap="auto" w:hAnchor="margin" w:x="673" w:y="2353"/>
        <w:spacing w:line="235" w:lineRule="exact"/>
        <w:ind w:right="4"/>
        <w:rPr>
          <w:rFonts w:ascii="Times New Roman" w:hAnsi="Times New Roman" w:cs="Times New Roman"/>
          <w:lang w:bidi="he-IL"/>
        </w:rPr>
      </w:pPr>
      <w:r w:rsidRPr="00663EA1">
        <w:rPr>
          <w:rFonts w:ascii="Times New Roman" w:hAnsi="Times New Roman" w:cs="Times New Roman"/>
          <w:lang w:bidi="he-IL"/>
        </w:rPr>
        <w:t>RG n</w:t>
      </w:r>
      <w:r w:rsidR="00033A99" w:rsidRPr="00663EA1">
        <w:rPr>
          <w:rFonts w:ascii="Times New Roman" w:hAnsi="Times New Roman" w:cs="Times New Roman"/>
          <w:lang w:bidi="he-IL"/>
        </w:rPr>
        <w:t>°:</w:t>
      </w:r>
      <w:r w:rsidRPr="00663EA1">
        <w:rPr>
          <w:rFonts w:ascii="Times New Roman" w:hAnsi="Times New Roman" w:cs="Times New Roman"/>
          <w:lang w:bidi="he-IL"/>
        </w:rPr>
        <w:t xml:space="preserve"> 15/02055 </w:t>
      </w:r>
    </w:p>
    <w:p w14:paraId="6D489D4A" w14:textId="5F460207" w:rsidR="00DD22C2" w:rsidRPr="00663EA1" w:rsidRDefault="00DD22C2">
      <w:pPr>
        <w:pStyle w:val="Style"/>
        <w:framePr w:w="3508" w:h="254" w:wrap="auto" w:hAnchor="margin" w:x="1696" w:y="2098"/>
        <w:spacing w:line="249" w:lineRule="exact"/>
        <w:ind w:left="1204"/>
        <w:rPr>
          <w:rFonts w:ascii="Times New Roman" w:hAnsi="Times New Roman" w:cs="Times New Roman"/>
          <w:lang w:bidi="he-IL"/>
        </w:rPr>
      </w:pPr>
      <w:r w:rsidRPr="00663EA1">
        <w:rPr>
          <w:rFonts w:ascii="Times New Roman" w:hAnsi="Times New Roman" w:cs="Times New Roman"/>
          <w:u w:val="single"/>
          <w:lang w:bidi="he-IL"/>
        </w:rPr>
        <w:t>PARTIE EN CAUSE</w:t>
      </w:r>
      <w:r w:rsidR="00663EA1">
        <w:rPr>
          <w:rFonts w:ascii="Times New Roman" w:hAnsi="Times New Roman" w:cs="Times New Roman"/>
          <w:u w:val="single"/>
          <w:lang w:bidi="he-IL"/>
        </w:rPr>
        <w:t> </w:t>
      </w:r>
      <w:r w:rsidRPr="00663EA1">
        <w:rPr>
          <w:rFonts w:ascii="Times New Roman" w:hAnsi="Times New Roman" w:cs="Times New Roman"/>
          <w:lang w:bidi="he-IL"/>
        </w:rPr>
        <w:t xml:space="preserve">: </w:t>
      </w:r>
    </w:p>
    <w:p w14:paraId="7269600B" w14:textId="77777777" w:rsidR="00663EA1" w:rsidRDefault="00DD22C2">
      <w:pPr>
        <w:pStyle w:val="Style"/>
        <w:framePr w:w="7670" w:h="960" w:wrap="auto" w:hAnchor="margin" w:x="2886" w:y="2593"/>
        <w:spacing w:line="244" w:lineRule="exact"/>
        <w:ind w:left="14" w:right="158"/>
        <w:rPr>
          <w:rFonts w:ascii="Times New Roman" w:hAnsi="Times New Roman" w:cs="Times New Roman"/>
          <w:lang w:bidi="he-IL"/>
        </w:rPr>
      </w:pPr>
      <w:r w:rsidRPr="00663EA1">
        <w:rPr>
          <w:rFonts w:ascii="Times New Roman" w:hAnsi="Times New Roman" w:cs="Times New Roman"/>
          <w:lang w:bidi="he-IL"/>
        </w:rPr>
        <w:t xml:space="preserve">Caisse d'assurance vieillesse, invalidité et maladie des cultes - </w:t>
      </w:r>
      <w:r w:rsidR="00663EA1">
        <w:rPr>
          <w:rFonts w:ascii="Times New Roman" w:hAnsi="Times New Roman" w:cs="Times New Roman"/>
          <w:lang w:bidi="he-IL"/>
        </w:rPr>
        <w:t>CAVIMAC</w:t>
      </w:r>
      <w:r w:rsidRPr="00663EA1">
        <w:rPr>
          <w:rFonts w:ascii="Times New Roman" w:hAnsi="Times New Roman" w:cs="Times New Roman"/>
          <w:lang w:bidi="he-IL"/>
        </w:rPr>
        <w:t xml:space="preserve"> </w:t>
      </w:r>
    </w:p>
    <w:p w14:paraId="0FBCE50F" w14:textId="7210325F" w:rsidR="00DD22C2" w:rsidRPr="00663EA1" w:rsidRDefault="00DD22C2">
      <w:pPr>
        <w:pStyle w:val="Style"/>
        <w:framePr w:w="7670" w:h="960" w:wrap="auto" w:hAnchor="margin" w:x="2886" w:y="2593"/>
        <w:spacing w:line="244" w:lineRule="exact"/>
        <w:ind w:left="14" w:right="158"/>
        <w:rPr>
          <w:rFonts w:ascii="Times New Roman" w:hAnsi="Times New Roman" w:cs="Times New Roman"/>
          <w:lang w:bidi="he-IL"/>
        </w:rPr>
      </w:pPr>
      <w:r w:rsidRPr="00663EA1">
        <w:rPr>
          <w:rFonts w:ascii="Times New Roman" w:hAnsi="Times New Roman" w:cs="Times New Roman"/>
          <w:lang w:bidi="he-IL"/>
        </w:rPr>
        <w:t xml:space="preserve">Le Tryalis </w:t>
      </w:r>
    </w:p>
    <w:p w14:paraId="5CAC1D41" w14:textId="77777777" w:rsidR="00DD22C2" w:rsidRPr="00663EA1" w:rsidRDefault="00DD22C2">
      <w:pPr>
        <w:pStyle w:val="Style"/>
        <w:framePr w:w="7670" w:h="960" w:wrap="auto" w:hAnchor="margin" w:x="2886" w:y="2593"/>
        <w:spacing w:line="235" w:lineRule="exact"/>
        <w:ind w:right="4"/>
        <w:rPr>
          <w:rFonts w:ascii="Times New Roman" w:hAnsi="Times New Roman" w:cs="Times New Roman"/>
          <w:lang w:bidi="he-IL"/>
        </w:rPr>
      </w:pPr>
      <w:r w:rsidRPr="00663EA1">
        <w:rPr>
          <w:rFonts w:ascii="Times New Roman" w:hAnsi="Times New Roman" w:cs="Times New Roman"/>
          <w:lang w:bidi="he-IL"/>
        </w:rPr>
        <w:t xml:space="preserve">9 rue de Rosny </w:t>
      </w:r>
    </w:p>
    <w:p w14:paraId="51EB3847" w14:textId="77777777" w:rsidR="00DD22C2" w:rsidRPr="00663EA1" w:rsidRDefault="00DD22C2">
      <w:pPr>
        <w:pStyle w:val="Style"/>
        <w:framePr w:w="7670" w:h="960" w:wrap="auto" w:hAnchor="margin" w:x="2886" w:y="2593"/>
        <w:spacing w:line="235" w:lineRule="exact"/>
        <w:ind w:right="4"/>
        <w:rPr>
          <w:rFonts w:ascii="Times New Roman" w:hAnsi="Times New Roman" w:cs="Times New Roman"/>
          <w:lang w:bidi="he-IL"/>
        </w:rPr>
      </w:pPr>
      <w:r w:rsidRPr="00663EA1">
        <w:rPr>
          <w:rFonts w:ascii="Times New Roman" w:hAnsi="Times New Roman" w:cs="Times New Roman"/>
          <w:lang w:bidi="he-IL"/>
        </w:rPr>
        <w:t xml:space="preserve">93100 MONTREUIL-SOUS-BOIS </w:t>
      </w:r>
    </w:p>
    <w:p w14:paraId="346A352F" w14:textId="77777777" w:rsidR="00DD22C2" w:rsidRPr="00663EA1" w:rsidRDefault="00DD22C2">
      <w:pPr>
        <w:pStyle w:val="Style"/>
        <w:framePr w:w="7766" w:h="508" w:wrap="auto" w:hAnchor="margin" w:x="2886" w:y="3759"/>
        <w:spacing w:line="235" w:lineRule="exact"/>
        <w:ind w:right="4"/>
        <w:rPr>
          <w:rFonts w:ascii="Times New Roman" w:hAnsi="Times New Roman" w:cs="Times New Roman"/>
          <w:lang w:bidi="he-IL"/>
        </w:rPr>
      </w:pPr>
      <w:r w:rsidRPr="00663EA1">
        <w:rPr>
          <w:rFonts w:ascii="Times New Roman" w:hAnsi="Times New Roman" w:cs="Times New Roman"/>
          <w:lang w:bidi="he-IL"/>
        </w:rPr>
        <w:t xml:space="preserve">représentée par la SELARL DE LA GRANGE </w:t>
      </w:r>
      <w:r w:rsidRPr="00663EA1">
        <w:rPr>
          <w:rFonts w:ascii="Times New Roman" w:hAnsi="Times New Roman" w:cs="Times New Roman"/>
          <w:w w:val="131"/>
          <w:lang w:bidi="he-IL"/>
        </w:rPr>
        <w:t xml:space="preserve">&amp; </w:t>
      </w:r>
      <w:r w:rsidRPr="00663EA1">
        <w:rPr>
          <w:rFonts w:ascii="Times New Roman" w:hAnsi="Times New Roman" w:cs="Times New Roman"/>
          <w:lang w:bidi="he-IL"/>
        </w:rPr>
        <w:t xml:space="preserve">FITOUSSI, avocat au barreau de PARIS </w:t>
      </w:r>
    </w:p>
    <w:p w14:paraId="7FA400BD" w14:textId="063B1021" w:rsidR="00DD22C2" w:rsidRPr="00663EA1" w:rsidRDefault="00DD22C2">
      <w:pPr>
        <w:pStyle w:val="Style"/>
        <w:framePr w:w="7766" w:h="1276" w:wrap="auto" w:hAnchor="margin" w:x="2886" w:y="4479"/>
        <w:spacing w:line="235" w:lineRule="exact"/>
        <w:ind w:right="4"/>
        <w:rPr>
          <w:rFonts w:ascii="Times New Roman" w:hAnsi="Times New Roman" w:cs="Times New Roman"/>
          <w:lang w:bidi="he-IL"/>
        </w:rPr>
      </w:pPr>
      <w:r w:rsidRPr="00663EA1">
        <w:rPr>
          <w:rFonts w:ascii="Times New Roman" w:hAnsi="Times New Roman" w:cs="Times New Roman"/>
          <w:lang w:bidi="he-IL"/>
        </w:rPr>
        <w:t>DEFENDERESSE devant le tribunal des Affaires de Sécurité Sociale des VOSGES jugement rendu le 4 juillet 2012 (n</w:t>
      </w:r>
      <w:r w:rsidR="00663EA1">
        <w:rPr>
          <w:rFonts w:ascii="Times New Roman" w:hAnsi="Times New Roman" w:cs="Times New Roman"/>
          <w:lang w:bidi="he-IL"/>
        </w:rPr>
        <w:t>°</w:t>
      </w:r>
      <w:r w:rsidRPr="00663EA1">
        <w:rPr>
          <w:rFonts w:ascii="Times New Roman" w:hAnsi="Times New Roman" w:cs="Times New Roman"/>
          <w:lang w:bidi="he-IL"/>
        </w:rPr>
        <w:t xml:space="preserve"> 458/2011) </w:t>
      </w:r>
    </w:p>
    <w:p w14:paraId="51BD4CA5" w14:textId="72D40A3C" w:rsidR="00DD22C2" w:rsidRPr="00663EA1" w:rsidRDefault="00DD22C2">
      <w:pPr>
        <w:pStyle w:val="Style"/>
        <w:framePr w:w="7766" w:h="1276" w:wrap="auto" w:hAnchor="margin" w:x="2886" w:y="4479"/>
        <w:spacing w:line="235" w:lineRule="exact"/>
        <w:ind w:right="4"/>
        <w:rPr>
          <w:rFonts w:ascii="Times New Roman" w:hAnsi="Times New Roman" w:cs="Times New Roman"/>
          <w:lang w:bidi="he-IL"/>
        </w:rPr>
      </w:pPr>
      <w:r w:rsidRPr="00663EA1">
        <w:rPr>
          <w:rFonts w:ascii="Times New Roman" w:hAnsi="Times New Roman" w:cs="Times New Roman"/>
          <w:lang w:bidi="he-IL"/>
        </w:rPr>
        <w:t>APPELANTE devant la Cour d'appel de NANCY (12-1900 arrêt n</w:t>
      </w:r>
      <w:r w:rsidR="00F12E37">
        <w:rPr>
          <w:rFonts w:ascii="Times New Roman" w:hAnsi="Times New Roman" w:cs="Times New Roman"/>
          <w:lang w:bidi="he-IL"/>
        </w:rPr>
        <w:t>°</w:t>
      </w:r>
      <w:r w:rsidRPr="00663EA1">
        <w:rPr>
          <w:rFonts w:ascii="Times New Roman" w:hAnsi="Times New Roman" w:cs="Times New Roman"/>
          <w:lang w:bidi="he-IL"/>
        </w:rPr>
        <w:t>712 du 19</w:t>
      </w:r>
      <w:r w:rsidR="00F12E37">
        <w:rPr>
          <w:rFonts w:ascii="Times New Roman" w:hAnsi="Times New Roman" w:cs="Times New Roman"/>
          <w:lang w:bidi="he-IL"/>
        </w:rPr>
        <w:t> </w:t>
      </w:r>
      <w:r w:rsidRPr="00663EA1">
        <w:rPr>
          <w:rFonts w:ascii="Times New Roman" w:hAnsi="Times New Roman" w:cs="Times New Roman"/>
          <w:lang w:bidi="he-IL"/>
        </w:rPr>
        <w:t xml:space="preserve">mars 2014. </w:t>
      </w:r>
    </w:p>
    <w:p w14:paraId="663224B0" w14:textId="77777777" w:rsidR="00DD22C2" w:rsidRPr="00663EA1" w:rsidRDefault="00DD22C2">
      <w:pPr>
        <w:pStyle w:val="Style"/>
        <w:framePr w:w="7766" w:h="1276" w:wrap="auto" w:hAnchor="margin" w:x="2886" w:y="4479"/>
        <w:spacing w:line="235" w:lineRule="exact"/>
        <w:ind w:right="4"/>
        <w:rPr>
          <w:rFonts w:ascii="Times New Roman" w:hAnsi="Times New Roman" w:cs="Times New Roman"/>
          <w:lang w:bidi="he-IL"/>
        </w:rPr>
      </w:pPr>
      <w:r w:rsidRPr="00663EA1">
        <w:rPr>
          <w:rFonts w:ascii="Times New Roman" w:hAnsi="Times New Roman" w:cs="Times New Roman"/>
          <w:lang w:bidi="he-IL"/>
        </w:rPr>
        <w:t xml:space="preserve">DEMANDERESSE devant la Cour d'appel de REIMS, cour de renvoi </w:t>
      </w:r>
    </w:p>
    <w:p w14:paraId="2CB67078" w14:textId="4B9982ED" w:rsidR="00DD22C2" w:rsidRPr="00663EA1" w:rsidRDefault="00DD22C2">
      <w:pPr>
        <w:pStyle w:val="Style"/>
        <w:framePr w:w="7670" w:h="254" w:wrap="auto" w:hAnchor="margin" w:x="2886" w:y="5938"/>
        <w:spacing w:line="249" w:lineRule="exact"/>
        <w:ind w:left="4"/>
        <w:rPr>
          <w:rFonts w:ascii="Times New Roman" w:hAnsi="Times New Roman" w:cs="Times New Roman"/>
          <w:lang w:bidi="he-IL"/>
        </w:rPr>
      </w:pPr>
      <w:r w:rsidRPr="00663EA1">
        <w:rPr>
          <w:rFonts w:ascii="Times New Roman" w:hAnsi="Times New Roman" w:cs="Times New Roman"/>
          <w:u w:val="single"/>
          <w:lang w:bidi="he-IL"/>
        </w:rPr>
        <w:t>ET</w:t>
      </w:r>
      <w:r w:rsidR="00F12E37">
        <w:rPr>
          <w:rFonts w:ascii="Times New Roman" w:hAnsi="Times New Roman" w:cs="Times New Roman"/>
          <w:u w:val="single"/>
          <w:lang w:bidi="he-IL"/>
        </w:rPr>
        <w:t> </w:t>
      </w:r>
      <w:r w:rsidRPr="00663EA1">
        <w:rPr>
          <w:rFonts w:ascii="Times New Roman" w:hAnsi="Times New Roman" w:cs="Times New Roman"/>
          <w:lang w:bidi="he-IL"/>
        </w:rPr>
        <w:t>:</w:t>
      </w:r>
    </w:p>
    <w:p w14:paraId="738CDC8C" w14:textId="77777777" w:rsidR="00663EA1" w:rsidRDefault="00DD22C2">
      <w:pPr>
        <w:pStyle w:val="Style"/>
        <w:framePr w:w="7670" w:h="724" w:wrap="auto" w:hAnchor="margin" w:x="2886" w:y="6423"/>
        <w:spacing w:line="240" w:lineRule="exact"/>
        <w:ind w:left="9" w:right="4555"/>
        <w:rPr>
          <w:rFonts w:ascii="Times New Roman" w:hAnsi="Times New Roman" w:cs="Times New Roman"/>
          <w:lang w:bidi="he-IL"/>
        </w:rPr>
      </w:pPr>
      <w:r w:rsidRPr="00663EA1">
        <w:rPr>
          <w:rFonts w:ascii="Times New Roman" w:hAnsi="Times New Roman" w:cs="Times New Roman"/>
          <w:lang w:bidi="he-IL"/>
        </w:rPr>
        <w:t xml:space="preserve">Monsieur </w:t>
      </w:r>
      <w:r w:rsidR="00663EA1">
        <w:rPr>
          <w:rFonts w:ascii="Times New Roman" w:hAnsi="Times New Roman" w:cs="Times New Roman"/>
          <w:lang w:bidi="he-IL"/>
        </w:rPr>
        <w:t>F......... B.........</w:t>
      </w:r>
      <w:r w:rsidRPr="00663EA1">
        <w:rPr>
          <w:rFonts w:ascii="Times New Roman" w:hAnsi="Times New Roman" w:cs="Times New Roman"/>
          <w:lang w:bidi="he-IL"/>
        </w:rPr>
        <w:t xml:space="preserve"> </w:t>
      </w:r>
    </w:p>
    <w:p w14:paraId="64360C7F" w14:textId="3FF4C3B8" w:rsidR="00DD22C2" w:rsidRPr="00663EA1" w:rsidRDefault="00663EA1">
      <w:pPr>
        <w:pStyle w:val="Style"/>
        <w:framePr w:w="7670" w:h="724" w:wrap="auto" w:hAnchor="margin" w:x="2886" w:y="6423"/>
        <w:spacing w:line="235" w:lineRule="exact"/>
        <w:ind w:right="4"/>
        <w:rPr>
          <w:rFonts w:ascii="Times New Roman" w:hAnsi="Times New Roman" w:cs="Times New Roman"/>
          <w:lang w:bidi="he-IL"/>
        </w:rPr>
      </w:pPr>
      <w:r>
        <w:rPr>
          <w:rFonts w:ascii="Times New Roman" w:hAnsi="Times New Roman" w:cs="Times New Roman"/>
          <w:lang w:bidi="he-IL"/>
        </w:rPr>
        <w:t>…</w:t>
      </w:r>
    </w:p>
    <w:p w14:paraId="088A465F" w14:textId="77777777" w:rsidR="00DD22C2" w:rsidRPr="00663EA1" w:rsidRDefault="00DD22C2">
      <w:pPr>
        <w:pStyle w:val="Style"/>
        <w:framePr w:w="7761" w:h="307" w:wrap="auto" w:hAnchor="margin" w:x="2886" w:y="7364"/>
        <w:spacing w:line="235" w:lineRule="exact"/>
        <w:ind w:right="4"/>
        <w:rPr>
          <w:rFonts w:ascii="Times New Roman" w:hAnsi="Times New Roman" w:cs="Times New Roman"/>
          <w:lang w:bidi="he-IL"/>
        </w:rPr>
      </w:pPr>
      <w:r w:rsidRPr="00663EA1">
        <w:rPr>
          <w:rFonts w:ascii="Times New Roman" w:hAnsi="Times New Roman" w:cs="Times New Roman"/>
          <w:lang w:bidi="he-IL"/>
        </w:rPr>
        <w:t xml:space="preserve">comparant en personne, assisté de M. Joseph A UVINET (Délégué syndical ouvrier) </w:t>
      </w:r>
    </w:p>
    <w:p w14:paraId="3BBA6302" w14:textId="65F22E43" w:rsidR="00DD22C2" w:rsidRPr="00663EA1" w:rsidRDefault="00DD22C2">
      <w:pPr>
        <w:pStyle w:val="Style"/>
        <w:framePr w:w="7675" w:h="787" w:wrap="auto" w:hAnchor="margin" w:x="2881" w:y="7839"/>
        <w:spacing w:before="14" w:line="240" w:lineRule="exact"/>
        <w:ind w:left="4" w:right="134"/>
        <w:rPr>
          <w:rFonts w:ascii="Times New Roman" w:hAnsi="Times New Roman" w:cs="Times New Roman"/>
          <w:lang w:bidi="he-IL"/>
        </w:rPr>
      </w:pPr>
      <w:r w:rsidRPr="00663EA1">
        <w:rPr>
          <w:rFonts w:ascii="Times New Roman" w:hAnsi="Times New Roman" w:cs="Times New Roman"/>
          <w:lang w:bidi="he-IL"/>
        </w:rPr>
        <w:t>DEMANDEUR devant le tribunal des Affaires de Sécurité Sociale d'EPINAL INTIM</w:t>
      </w:r>
      <w:r w:rsidR="00663EA1">
        <w:rPr>
          <w:rFonts w:ascii="Times New Roman" w:hAnsi="Times New Roman" w:cs="Times New Roman"/>
          <w:lang w:bidi="he-IL"/>
        </w:rPr>
        <w:t>E</w:t>
      </w:r>
      <w:r w:rsidRPr="00663EA1">
        <w:rPr>
          <w:rFonts w:ascii="Times New Roman" w:hAnsi="Times New Roman" w:cs="Times New Roman"/>
          <w:lang w:bidi="he-IL"/>
        </w:rPr>
        <w:t xml:space="preserve"> devant la Cour d'appe</w:t>
      </w:r>
      <w:r w:rsidR="00663EA1">
        <w:rPr>
          <w:rFonts w:ascii="Times New Roman" w:hAnsi="Times New Roman" w:cs="Times New Roman"/>
          <w:lang w:bidi="he-IL"/>
        </w:rPr>
        <w:t xml:space="preserve">l de </w:t>
      </w:r>
      <w:r w:rsidRPr="00663EA1">
        <w:rPr>
          <w:rFonts w:ascii="Times New Roman" w:hAnsi="Times New Roman" w:cs="Times New Roman"/>
          <w:lang w:bidi="he-IL"/>
        </w:rPr>
        <w:t xml:space="preserve">Nancy </w:t>
      </w:r>
    </w:p>
    <w:p w14:paraId="78751BEA" w14:textId="77777777" w:rsidR="00DD22C2" w:rsidRPr="00663EA1" w:rsidRDefault="00DD22C2">
      <w:pPr>
        <w:pStyle w:val="Style"/>
        <w:framePr w:w="7675" w:h="787" w:wrap="auto" w:hAnchor="margin" w:x="2881" w:y="7839"/>
        <w:spacing w:line="235" w:lineRule="exact"/>
        <w:ind w:right="4"/>
        <w:rPr>
          <w:rFonts w:ascii="Times New Roman" w:hAnsi="Times New Roman" w:cs="Times New Roman"/>
          <w:lang w:bidi="he-IL"/>
        </w:rPr>
      </w:pPr>
      <w:r w:rsidRPr="00663EA1">
        <w:rPr>
          <w:rFonts w:ascii="Times New Roman" w:hAnsi="Times New Roman" w:cs="Times New Roman"/>
          <w:lang w:bidi="he-IL"/>
        </w:rPr>
        <w:t xml:space="preserve">INTIME devant la Cour d'appel de REIMS, cour de renvoi </w:t>
      </w:r>
    </w:p>
    <w:p w14:paraId="3FBCD831" w14:textId="77777777" w:rsidR="00DD22C2" w:rsidRPr="00663EA1" w:rsidRDefault="00DD22C2">
      <w:pPr>
        <w:pStyle w:val="Style"/>
        <w:framePr w:w="7670" w:h="249" w:wrap="auto" w:hAnchor="margin" w:x="2886" w:y="9049"/>
        <w:spacing w:line="249" w:lineRule="exact"/>
        <w:ind w:left="4"/>
        <w:rPr>
          <w:rFonts w:ascii="Times New Roman" w:hAnsi="Times New Roman" w:cs="Times New Roman"/>
          <w:lang w:bidi="he-IL"/>
        </w:rPr>
      </w:pPr>
      <w:r w:rsidRPr="00663EA1">
        <w:rPr>
          <w:rFonts w:ascii="Times New Roman" w:hAnsi="Times New Roman" w:cs="Times New Roman"/>
          <w:u w:val="single"/>
          <w:lang w:bidi="he-IL"/>
        </w:rPr>
        <w:t>COMPOSITION DE LA COUR lors des débats et du délibéré</w:t>
      </w:r>
      <w:r w:rsidRPr="00663EA1">
        <w:rPr>
          <w:rFonts w:ascii="Times New Roman" w:hAnsi="Times New Roman" w:cs="Times New Roman"/>
          <w:lang w:bidi="he-IL"/>
        </w:rPr>
        <w:t xml:space="preserve">: </w:t>
      </w:r>
    </w:p>
    <w:p w14:paraId="0A51E6E3" w14:textId="77777777" w:rsidR="00033A99" w:rsidRDefault="00DD22C2" w:rsidP="00033A99">
      <w:pPr>
        <w:pStyle w:val="Style"/>
        <w:framePr w:w="8201" w:h="768" w:wrap="auto" w:hAnchor="margin" w:x="2886" w:y="9519"/>
        <w:spacing w:before="4" w:line="240" w:lineRule="exact"/>
        <w:ind w:left="9" w:right="3220"/>
        <w:rPr>
          <w:rFonts w:ascii="Times New Roman" w:hAnsi="Times New Roman" w:cs="Times New Roman"/>
          <w:lang w:bidi="he-IL"/>
        </w:rPr>
      </w:pPr>
      <w:r w:rsidRPr="00663EA1">
        <w:rPr>
          <w:rFonts w:ascii="Times New Roman" w:hAnsi="Times New Roman" w:cs="Times New Roman"/>
          <w:lang w:bidi="he-IL"/>
        </w:rPr>
        <w:t xml:space="preserve">Madame Martine CONTÉ, président </w:t>
      </w:r>
    </w:p>
    <w:p w14:paraId="59DD8F2A" w14:textId="77777777" w:rsidR="00F12E37" w:rsidRDefault="00DD22C2" w:rsidP="00033A99">
      <w:pPr>
        <w:pStyle w:val="Style"/>
        <w:framePr w:w="8201" w:h="768" w:wrap="auto" w:hAnchor="margin" w:x="2886" w:y="9519"/>
        <w:spacing w:before="4" w:line="240" w:lineRule="exact"/>
        <w:ind w:left="9" w:right="3220"/>
        <w:rPr>
          <w:rFonts w:ascii="Times New Roman" w:hAnsi="Times New Roman" w:cs="Times New Roman"/>
          <w:lang w:bidi="he-IL"/>
        </w:rPr>
      </w:pPr>
      <w:r w:rsidRPr="00663EA1">
        <w:rPr>
          <w:rFonts w:ascii="Times New Roman" w:hAnsi="Times New Roman" w:cs="Times New Roman"/>
          <w:lang w:bidi="he-IL"/>
        </w:rPr>
        <w:t xml:space="preserve">Monsieur Cédric LECLER, conseiller </w:t>
      </w:r>
    </w:p>
    <w:p w14:paraId="4ABEB720" w14:textId="5B40A3ED" w:rsidR="00DD22C2" w:rsidRPr="00663EA1" w:rsidRDefault="00DD22C2" w:rsidP="00033A99">
      <w:pPr>
        <w:pStyle w:val="Style"/>
        <w:framePr w:w="8201" w:h="768" w:wrap="auto" w:hAnchor="margin" w:x="2886" w:y="9519"/>
        <w:spacing w:before="4" w:line="240" w:lineRule="exact"/>
        <w:ind w:left="9" w:right="3220"/>
        <w:rPr>
          <w:rFonts w:ascii="Times New Roman" w:hAnsi="Times New Roman" w:cs="Times New Roman"/>
          <w:lang w:bidi="he-IL"/>
        </w:rPr>
      </w:pPr>
      <w:r w:rsidRPr="00663EA1">
        <w:rPr>
          <w:rFonts w:ascii="Times New Roman" w:hAnsi="Times New Roman" w:cs="Times New Roman"/>
          <w:lang w:bidi="he-IL"/>
        </w:rPr>
        <w:t>Madame Marie-Lisette SAUTRON,</w:t>
      </w:r>
      <w:r w:rsidR="00033A99">
        <w:rPr>
          <w:rFonts w:ascii="Times New Roman" w:hAnsi="Times New Roman" w:cs="Times New Roman"/>
          <w:lang w:bidi="he-IL"/>
        </w:rPr>
        <w:t xml:space="preserve"> c</w:t>
      </w:r>
      <w:r w:rsidRPr="00663EA1">
        <w:rPr>
          <w:rFonts w:ascii="Times New Roman" w:hAnsi="Times New Roman" w:cs="Times New Roman"/>
          <w:lang w:bidi="he-IL"/>
        </w:rPr>
        <w:t>onseiller</w:t>
      </w:r>
    </w:p>
    <w:p w14:paraId="118432F9" w14:textId="77777777" w:rsidR="00DD22C2" w:rsidRPr="00663EA1" w:rsidRDefault="00DD22C2">
      <w:pPr>
        <w:pStyle w:val="Style"/>
        <w:framePr w:w="7670" w:h="249" w:wrap="auto" w:hAnchor="margin" w:x="2886" w:y="10484"/>
        <w:spacing w:line="249" w:lineRule="exact"/>
        <w:ind w:left="4"/>
        <w:rPr>
          <w:rFonts w:ascii="Times New Roman" w:hAnsi="Times New Roman" w:cs="Times New Roman"/>
          <w:lang w:bidi="he-IL"/>
        </w:rPr>
      </w:pPr>
      <w:r w:rsidRPr="00663EA1">
        <w:rPr>
          <w:rFonts w:ascii="Times New Roman" w:hAnsi="Times New Roman" w:cs="Times New Roman"/>
          <w:u w:val="single"/>
          <w:lang w:bidi="he-IL"/>
        </w:rPr>
        <w:t>GREFFIER lors des débats</w:t>
      </w:r>
      <w:r w:rsidRPr="00663EA1">
        <w:rPr>
          <w:rFonts w:ascii="Times New Roman" w:hAnsi="Times New Roman" w:cs="Times New Roman"/>
          <w:lang w:bidi="he-IL"/>
        </w:rPr>
        <w:t xml:space="preserve"> : </w:t>
      </w:r>
    </w:p>
    <w:p w14:paraId="17A446F6" w14:textId="77777777" w:rsidR="00DD22C2" w:rsidRPr="00663EA1" w:rsidRDefault="00DD22C2">
      <w:pPr>
        <w:pStyle w:val="Style"/>
        <w:framePr w:w="7680" w:h="537" w:wrap="auto" w:hAnchor="margin" w:x="2886" w:y="10959"/>
        <w:spacing w:line="235" w:lineRule="exact"/>
        <w:ind w:right="4"/>
        <w:rPr>
          <w:rFonts w:ascii="Times New Roman" w:hAnsi="Times New Roman" w:cs="Times New Roman"/>
          <w:lang w:bidi="he-IL"/>
        </w:rPr>
      </w:pPr>
      <w:r w:rsidRPr="00663EA1">
        <w:rPr>
          <w:rFonts w:ascii="Times New Roman" w:hAnsi="Times New Roman" w:cs="Times New Roman"/>
          <w:lang w:bidi="he-IL"/>
        </w:rPr>
        <w:t xml:space="preserve">Madame Bénédicte DAMONT, adjoint administratif assermenté faisant fonction de greffier </w:t>
      </w:r>
    </w:p>
    <w:p w14:paraId="1443104E" w14:textId="77777777" w:rsidR="00DD22C2" w:rsidRPr="00663EA1" w:rsidRDefault="00DD22C2">
      <w:pPr>
        <w:pStyle w:val="Style"/>
        <w:framePr w:w="7670" w:h="249" w:wrap="auto" w:hAnchor="margin" w:x="2886" w:y="11679"/>
        <w:spacing w:line="249" w:lineRule="exact"/>
        <w:ind w:left="4"/>
        <w:rPr>
          <w:rFonts w:ascii="Times New Roman" w:hAnsi="Times New Roman" w:cs="Times New Roman"/>
          <w:lang w:bidi="he-IL"/>
        </w:rPr>
      </w:pPr>
      <w:r w:rsidRPr="00663EA1">
        <w:rPr>
          <w:rFonts w:ascii="Times New Roman" w:hAnsi="Times New Roman" w:cs="Times New Roman"/>
          <w:u w:val="single"/>
          <w:lang w:bidi="he-IL"/>
        </w:rPr>
        <w:t>DÉBATS</w:t>
      </w:r>
      <w:r w:rsidRPr="00663EA1">
        <w:rPr>
          <w:rFonts w:ascii="Times New Roman" w:hAnsi="Times New Roman" w:cs="Times New Roman"/>
          <w:lang w:bidi="he-IL"/>
        </w:rPr>
        <w:t>:</w:t>
      </w:r>
    </w:p>
    <w:p w14:paraId="6BD53801" w14:textId="1FA5D3BC" w:rsidR="00DD22C2" w:rsidRPr="00663EA1" w:rsidRDefault="00663EA1">
      <w:pPr>
        <w:pStyle w:val="Style"/>
        <w:framePr w:w="7694" w:h="969" w:wrap="auto" w:hAnchor="margin" w:x="2862" w:y="12159"/>
        <w:spacing w:line="235" w:lineRule="exact"/>
        <w:ind w:right="4"/>
        <w:rPr>
          <w:rFonts w:ascii="Times New Roman" w:hAnsi="Times New Roman" w:cs="Times New Roman"/>
          <w:lang w:bidi="he-IL"/>
        </w:rPr>
      </w:pPr>
      <w:r w:rsidRPr="00663EA1">
        <w:rPr>
          <w:rFonts w:ascii="Times New Roman" w:hAnsi="Times New Roman" w:cs="Times New Roman"/>
          <w:lang w:bidi="he-IL"/>
        </w:rPr>
        <w:t>À</w:t>
      </w:r>
      <w:r w:rsidR="00DD22C2" w:rsidRPr="00663EA1">
        <w:rPr>
          <w:rFonts w:ascii="Times New Roman" w:hAnsi="Times New Roman" w:cs="Times New Roman"/>
          <w:lang w:bidi="he-IL"/>
        </w:rPr>
        <w:t xml:space="preserve"> l'audience publique du 18 avril 2016, où l'affaire a été mise en délibéré au 08</w:t>
      </w:r>
      <w:r w:rsidR="00F12E37">
        <w:rPr>
          <w:rFonts w:ascii="Times New Roman" w:hAnsi="Times New Roman" w:cs="Times New Roman"/>
          <w:lang w:bidi="he-IL"/>
        </w:rPr>
        <w:t> </w:t>
      </w:r>
      <w:r w:rsidR="00DD22C2" w:rsidRPr="00663EA1">
        <w:rPr>
          <w:rFonts w:ascii="Times New Roman" w:hAnsi="Times New Roman" w:cs="Times New Roman"/>
          <w:lang w:bidi="he-IL"/>
        </w:rPr>
        <w:t xml:space="preserve">juin 2016, </w:t>
      </w:r>
    </w:p>
    <w:p w14:paraId="6DD27CFD" w14:textId="77777777" w:rsidR="00DD22C2" w:rsidRPr="00663EA1" w:rsidRDefault="00DD22C2">
      <w:pPr>
        <w:pStyle w:val="Style"/>
        <w:framePr w:w="7694" w:h="969" w:wrap="auto" w:hAnchor="margin" w:x="2862" w:y="12159"/>
        <w:spacing w:line="460" w:lineRule="exact"/>
        <w:ind w:left="19"/>
        <w:rPr>
          <w:rFonts w:ascii="Times New Roman" w:hAnsi="Times New Roman" w:cs="Times New Roman"/>
          <w:lang w:bidi="he-IL"/>
        </w:rPr>
      </w:pPr>
      <w:r w:rsidRPr="00663EA1">
        <w:rPr>
          <w:rFonts w:ascii="Times New Roman" w:hAnsi="Times New Roman" w:cs="Times New Roman"/>
          <w:u w:val="single"/>
          <w:lang w:bidi="he-IL"/>
        </w:rPr>
        <w:t>ARRÊT</w:t>
      </w:r>
      <w:r w:rsidRPr="00663EA1">
        <w:rPr>
          <w:rFonts w:ascii="Times New Roman" w:hAnsi="Times New Roman" w:cs="Times New Roman"/>
          <w:lang w:bidi="he-IL"/>
        </w:rPr>
        <w:t>:</w:t>
      </w:r>
    </w:p>
    <w:p w14:paraId="3F11F537" w14:textId="44BE7D58" w:rsidR="00DD22C2" w:rsidRPr="00663EA1" w:rsidRDefault="00DD22C2">
      <w:pPr>
        <w:pStyle w:val="Style"/>
        <w:framePr w:w="7684" w:h="1497" w:wrap="auto" w:hAnchor="margin" w:x="2872" w:y="13359"/>
        <w:spacing w:before="9" w:line="235" w:lineRule="exact"/>
        <w:ind w:left="4"/>
        <w:jc w:val="both"/>
        <w:rPr>
          <w:rFonts w:ascii="Times New Roman" w:hAnsi="Times New Roman" w:cs="Times New Roman"/>
          <w:lang w:bidi="he-IL"/>
        </w:rPr>
      </w:pPr>
      <w:r w:rsidRPr="00663EA1">
        <w:rPr>
          <w:rFonts w:ascii="Times New Roman" w:hAnsi="Times New Roman" w:cs="Times New Roman"/>
          <w:lang w:bidi="he-IL"/>
        </w:rPr>
        <w:t xml:space="preserve">Prononcé publiquement par mise à disposition de l'arrêt au greffe de la cour d'appel, les parties en ayant été préalablement avisées dans les conditions prévues au deuxième alinéa de </w:t>
      </w:r>
      <w:r w:rsidR="00663EA1">
        <w:rPr>
          <w:rFonts w:ascii="Times New Roman" w:hAnsi="Times New Roman" w:cs="Times New Roman"/>
          <w:lang w:bidi="he-IL"/>
        </w:rPr>
        <w:t>l’arti</w:t>
      </w:r>
      <w:r w:rsidRPr="00663EA1">
        <w:rPr>
          <w:rFonts w:ascii="Times New Roman" w:hAnsi="Times New Roman" w:cs="Times New Roman"/>
          <w:lang w:bidi="he-IL"/>
        </w:rPr>
        <w:t xml:space="preserve">cle 450 du code de procédure civile et signé par Madame Martine CONTE, président, et par Madame Bénédicte DAMONT, adjoint administratif assermenté faisant fonction de greffier, auquel la minute de la décision a été remise par le magistrat signataire. </w:t>
      </w:r>
    </w:p>
    <w:p w14:paraId="2EF909D6" w14:textId="77777777" w:rsidR="00DD22C2" w:rsidRPr="00663EA1" w:rsidRDefault="00DD22C2">
      <w:pPr>
        <w:pStyle w:val="Style"/>
        <w:rPr>
          <w:rFonts w:ascii="Times New Roman" w:hAnsi="Times New Roman" w:cs="Times New Roman"/>
          <w:lang w:bidi="he-IL"/>
        </w:rPr>
        <w:sectPr w:rsidR="00DD22C2" w:rsidRPr="00663EA1">
          <w:pgSz w:w="11907" w:h="16840"/>
          <w:pgMar w:top="360" w:right="771" w:bottom="360" w:left="484" w:header="720" w:footer="720" w:gutter="0"/>
          <w:cols w:space="720"/>
          <w:noEndnote/>
        </w:sectPr>
      </w:pPr>
    </w:p>
    <w:p w14:paraId="22FB1BD4" w14:textId="77777777" w:rsidR="00DD22C2" w:rsidRPr="00663EA1" w:rsidRDefault="00DD22C2">
      <w:pPr>
        <w:pStyle w:val="Style"/>
        <w:rPr>
          <w:rFonts w:ascii="Times New Roman" w:hAnsi="Times New Roman" w:cs="Times New Roman"/>
          <w:lang w:bidi="he-IL"/>
        </w:rPr>
      </w:pPr>
    </w:p>
    <w:p w14:paraId="166759A0" w14:textId="77777777" w:rsidR="00DD22C2" w:rsidRPr="00663EA1" w:rsidRDefault="00DD22C2">
      <w:pPr>
        <w:pStyle w:val="Style"/>
        <w:framePr w:w="7550" w:h="201" w:wrap="auto" w:hAnchor="margin" w:x="78" w:y="1"/>
        <w:spacing w:line="201" w:lineRule="exact"/>
        <w:ind w:left="3758"/>
        <w:rPr>
          <w:rFonts w:ascii="Times New Roman" w:hAnsi="Times New Roman" w:cs="Times New Roman"/>
          <w:w w:val="105"/>
          <w:lang w:bidi="he-IL"/>
        </w:rPr>
      </w:pPr>
      <w:r w:rsidRPr="00663EA1">
        <w:rPr>
          <w:rFonts w:ascii="Times New Roman" w:hAnsi="Times New Roman" w:cs="Times New Roman"/>
          <w:w w:val="105"/>
          <w:lang w:bidi="he-IL"/>
        </w:rPr>
        <w:t xml:space="preserve">2 </w:t>
      </w:r>
    </w:p>
    <w:p w14:paraId="15E61F27" w14:textId="2D99FA5A" w:rsidR="00DD22C2" w:rsidRPr="00663EA1" w:rsidRDefault="00DD22C2">
      <w:pPr>
        <w:pStyle w:val="Style"/>
        <w:framePr w:w="7550" w:h="259" w:wrap="auto" w:hAnchor="margin" w:x="78" w:y="419"/>
        <w:spacing w:line="254" w:lineRule="exact"/>
        <w:ind w:left="48"/>
        <w:rPr>
          <w:rFonts w:ascii="Times New Roman" w:hAnsi="Times New Roman" w:cs="Times New Roman"/>
          <w:b/>
          <w:bCs/>
          <w:lang w:bidi="he-IL"/>
        </w:rPr>
      </w:pPr>
      <w:r w:rsidRPr="00663EA1">
        <w:rPr>
          <w:rFonts w:ascii="Times New Roman" w:hAnsi="Times New Roman" w:cs="Times New Roman"/>
          <w:u w:val="single"/>
          <w:lang w:bidi="he-IL"/>
        </w:rPr>
        <w:t>FAITS ET PROCÉDURE</w:t>
      </w:r>
      <w:r w:rsidR="00663EA1">
        <w:rPr>
          <w:rFonts w:ascii="Times New Roman" w:hAnsi="Times New Roman" w:cs="Times New Roman"/>
          <w:b/>
          <w:bCs/>
          <w:lang w:bidi="he-IL"/>
        </w:rPr>
        <w:t> </w:t>
      </w:r>
      <w:r w:rsidRPr="00663EA1">
        <w:rPr>
          <w:rFonts w:ascii="Times New Roman" w:hAnsi="Times New Roman" w:cs="Times New Roman"/>
          <w:b/>
          <w:bCs/>
          <w:lang w:bidi="he-IL"/>
        </w:rPr>
        <w:t xml:space="preserve">: </w:t>
      </w:r>
    </w:p>
    <w:p w14:paraId="3845CE58" w14:textId="51CE6789" w:rsidR="00DD22C2" w:rsidRPr="00663EA1" w:rsidRDefault="00DD22C2">
      <w:pPr>
        <w:pStyle w:val="Style"/>
        <w:framePr w:w="7564" w:h="532" w:wrap="auto" w:hAnchor="margin" w:x="78" w:y="908"/>
        <w:spacing w:line="249" w:lineRule="exact"/>
        <w:ind w:left="19"/>
        <w:rPr>
          <w:rFonts w:ascii="Times New Roman" w:hAnsi="Times New Roman" w:cs="Times New Roman"/>
          <w:lang w:bidi="he-IL"/>
        </w:rPr>
      </w:pPr>
      <w:r w:rsidRPr="00663EA1">
        <w:rPr>
          <w:rFonts w:ascii="Times New Roman" w:hAnsi="Times New Roman" w:cs="Times New Roman"/>
          <w:lang w:bidi="he-IL"/>
        </w:rPr>
        <w:t>Vu le jugement du tribunal des affaires de sécurité sociale des Vosges du 4</w:t>
      </w:r>
      <w:r w:rsidR="00663EA1">
        <w:rPr>
          <w:rFonts w:ascii="Times New Roman" w:hAnsi="Times New Roman" w:cs="Times New Roman"/>
          <w:lang w:bidi="he-IL"/>
        </w:rPr>
        <w:t> </w:t>
      </w:r>
      <w:r w:rsidRPr="00663EA1">
        <w:rPr>
          <w:rFonts w:ascii="Times New Roman" w:hAnsi="Times New Roman" w:cs="Times New Roman"/>
          <w:lang w:bidi="he-IL"/>
        </w:rPr>
        <w:t xml:space="preserve">juillet 2012 ; </w:t>
      </w:r>
    </w:p>
    <w:p w14:paraId="6909E221" w14:textId="7666CA6F" w:rsidR="00DD22C2" w:rsidRPr="00663EA1" w:rsidRDefault="00DD22C2">
      <w:pPr>
        <w:pStyle w:val="Style"/>
        <w:framePr w:w="7560" w:h="1022" w:wrap="auto" w:hAnchor="margin" w:x="78" w:y="1628"/>
        <w:spacing w:before="4" w:line="240" w:lineRule="exact"/>
        <w:ind w:left="4" w:right="24"/>
        <w:jc w:val="both"/>
        <w:rPr>
          <w:rFonts w:ascii="Times New Roman" w:hAnsi="Times New Roman" w:cs="Times New Roman"/>
          <w:lang w:bidi="he-IL"/>
        </w:rPr>
      </w:pPr>
      <w:r w:rsidRPr="00663EA1">
        <w:rPr>
          <w:rFonts w:ascii="Times New Roman" w:hAnsi="Times New Roman" w:cs="Times New Roman"/>
          <w:lang w:bidi="he-IL"/>
        </w:rPr>
        <w:t>Vu l'arrêt de la cour d'appel de Nancy du 19 mars 2014 ayant été cassé en toutes ses dispositions par l'arrêt de la cour de cassation du 28 mai 2015 ayant désigné la cour de céans comme juridiction de renvoi, et devant laquelle l'instance a été reprise</w:t>
      </w:r>
      <w:r w:rsidR="00663EA1">
        <w:rPr>
          <w:rFonts w:ascii="Times New Roman" w:hAnsi="Times New Roman" w:cs="Times New Roman"/>
          <w:lang w:bidi="he-IL"/>
        </w:rPr>
        <w:t> </w:t>
      </w:r>
      <w:r w:rsidRPr="00663EA1">
        <w:rPr>
          <w:rFonts w:ascii="Times New Roman" w:hAnsi="Times New Roman" w:cs="Times New Roman"/>
          <w:lang w:bidi="he-IL"/>
        </w:rPr>
        <w:t xml:space="preserve">; </w:t>
      </w:r>
    </w:p>
    <w:p w14:paraId="3B34F5DD" w14:textId="6070F218" w:rsidR="00DD22C2" w:rsidRPr="00663EA1" w:rsidRDefault="00DD22C2">
      <w:pPr>
        <w:pStyle w:val="Style"/>
        <w:framePr w:w="7550" w:h="998" w:wrap="auto" w:hAnchor="margin" w:x="78" w:y="2828"/>
        <w:spacing w:line="249" w:lineRule="exact"/>
        <w:ind w:left="19"/>
        <w:rPr>
          <w:rFonts w:ascii="Times New Roman" w:hAnsi="Times New Roman" w:cs="Times New Roman"/>
          <w:lang w:bidi="he-IL"/>
        </w:rPr>
      </w:pPr>
      <w:r w:rsidRPr="00663EA1">
        <w:rPr>
          <w:rFonts w:ascii="Times New Roman" w:hAnsi="Times New Roman" w:cs="Times New Roman"/>
          <w:lang w:bidi="he-IL"/>
        </w:rPr>
        <w:t>Vu les écritures remises</w:t>
      </w:r>
      <w:r w:rsidR="00663EA1">
        <w:rPr>
          <w:rFonts w:ascii="Times New Roman" w:hAnsi="Times New Roman" w:cs="Times New Roman"/>
          <w:lang w:bidi="he-IL"/>
        </w:rPr>
        <w:t> </w:t>
      </w:r>
      <w:r w:rsidRPr="00663EA1">
        <w:rPr>
          <w:rFonts w:ascii="Times New Roman" w:hAnsi="Times New Roman" w:cs="Times New Roman"/>
          <w:lang w:bidi="he-IL"/>
        </w:rPr>
        <w:t xml:space="preserve">: </w:t>
      </w:r>
    </w:p>
    <w:p w14:paraId="79C8EC02" w14:textId="7688AD57" w:rsidR="00DD22C2" w:rsidRPr="00663EA1" w:rsidRDefault="00DD22C2">
      <w:pPr>
        <w:pStyle w:val="Style"/>
        <w:framePr w:w="7550" w:h="998" w:wrap="auto" w:hAnchor="margin" w:x="78" w:y="2828"/>
        <w:spacing w:line="249" w:lineRule="exact"/>
        <w:ind w:left="19"/>
        <w:rPr>
          <w:rFonts w:ascii="Times New Roman" w:hAnsi="Times New Roman" w:cs="Times New Roman"/>
          <w:lang w:bidi="he-IL"/>
        </w:rPr>
      </w:pPr>
      <w:r w:rsidRPr="00663EA1">
        <w:rPr>
          <w:rFonts w:ascii="Times New Roman" w:hAnsi="Times New Roman" w:cs="Times New Roman"/>
          <w:lang w:bidi="he-IL"/>
        </w:rPr>
        <w:t xml:space="preserve">- le 8 avril 2016 par la </w:t>
      </w:r>
      <w:r w:rsidR="00663EA1">
        <w:rPr>
          <w:rFonts w:ascii="Times New Roman" w:hAnsi="Times New Roman" w:cs="Times New Roman"/>
          <w:lang w:bidi="he-IL"/>
        </w:rPr>
        <w:t>CAVIMAC</w:t>
      </w:r>
      <w:r w:rsidRPr="00663EA1">
        <w:rPr>
          <w:rFonts w:ascii="Times New Roman" w:hAnsi="Times New Roman" w:cs="Times New Roman"/>
          <w:lang w:bidi="he-IL"/>
        </w:rPr>
        <w:t xml:space="preserve">, </w:t>
      </w:r>
    </w:p>
    <w:p w14:paraId="2C1308EE" w14:textId="6E5C7203" w:rsidR="00DD22C2" w:rsidRPr="00663EA1" w:rsidRDefault="00DD22C2">
      <w:pPr>
        <w:pStyle w:val="Style"/>
        <w:framePr w:w="7550" w:h="998" w:wrap="auto" w:hAnchor="margin" w:x="78" w:y="2828"/>
        <w:spacing w:line="249" w:lineRule="exact"/>
        <w:ind w:left="19"/>
        <w:rPr>
          <w:rFonts w:ascii="Times New Roman" w:hAnsi="Times New Roman" w:cs="Times New Roman"/>
          <w:lang w:bidi="he-IL"/>
        </w:rPr>
      </w:pPr>
      <w:r w:rsidRPr="00663EA1">
        <w:rPr>
          <w:rFonts w:ascii="Times New Roman" w:hAnsi="Times New Roman" w:cs="Times New Roman"/>
          <w:lang w:bidi="he-IL"/>
        </w:rPr>
        <w:t>-</w:t>
      </w:r>
      <w:r w:rsidR="003C16EB">
        <w:rPr>
          <w:rFonts w:ascii="Times New Roman" w:hAnsi="Times New Roman" w:cs="Times New Roman"/>
          <w:lang w:bidi="he-IL"/>
        </w:rPr>
        <w:t xml:space="preserve"> </w:t>
      </w:r>
      <w:r w:rsidRPr="00663EA1">
        <w:rPr>
          <w:rFonts w:ascii="Times New Roman" w:hAnsi="Times New Roman" w:cs="Times New Roman"/>
          <w:lang w:bidi="he-IL"/>
        </w:rPr>
        <w:t xml:space="preserve">les 2 mars 2016 et 16 avril 2016 par Monsieur </w:t>
      </w:r>
      <w:r w:rsidR="00663EA1">
        <w:rPr>
          <w:rFonts w:ascii="Times New Roman" w:hAnsi="Times New Roman" w:cs="Times New Roman"/>
          <w:lang w:bidi="he-IL"/>
        </w:rPr>
        <w:t>F......... B.........</w:t>
      </w:r>
      <w:r w:rsidRPr="00663EA1">
        <w:rPr>
          <w:rFonts w:ascii="Times New Roman" w:hAnsi="Times New Roman" w:cs="Times New Roman"/>
          <w:lang w:bidi="he-IL"/>
        </w:rPr>
        <w:t xml:space="preserve">, </w:t>
      </w:r>
    </w:p>
    <w:p w14:paraId="714A6434" w14:textId="77777777" w:rsidR="00DD22C2" w:rsidRPr="00663EA1" w:rsidRDefault="00DD22C2">
      <w:pPr>
        <w:pStyle w:val="Style"/>
        <w:framePr w:w="7550" w:h="998" w:wrap="auto" w:hAnchor="margin" w:x="78" w:y="2828"/>
        <w:spacing w:line="249" w:lineRule="exact"/>
        <w:ind w:left="19"/>
        <w:rPr>
          <w:rFonts w:ascii="Times New Roman" w:hAnsi="Times New Roman" w:cs="Times New Roman"/>
          <w:lang w:bidi="he-IL"/>
        </w:rPr>
      </w:pPr>
      <w:r w:rsidRPr="00663EA1">
        <w:rPr>
          <w:rFonts w:ascii="Times New Roman" w:hAnsi="Times New Roman" w:cs="Times New Roman"/>
          <w:lang w:bidi="he-IL"/>
        </w:rPr>
        <w:t xml:space="preserve">et oralement soutenues à l'audience ; </w:t>
      </w:r>
    </w:p>
    <w:p w14:paraId="4DF3259C" w14:textId="1AC3D589" w:rsidR="00DD22C2" w:rsidRPr="00663EA1" w:rsidRDefault="00DD22C2">
      <w:pPr>
        <w:pStyle w:val="Style"/>
        <w:framePr w:w="7555" w:h="777" w:wrap="auto" w:hAnchor="margin" w:x="78" w:y="4019"/>
        <w:spacing w:before="4" w:line="240" w:lineRule="exact"/>
        <w:ind w:left="4" w:right="24"/>
        <w:jc w:val="both"/>
        <w:rPr>
          <w:rFonts w:ascii="Times New Roman" w:hAnsi="Times New Roman" w:cs="Times New Roman"/>
          <w:lang w:bidi="he-IL"/>
        </w:rPr>
      </w:pPr>
      <w:r w:rsidRPr="00663EA1">
        <w:rPr>
          <w:rFonts w:ascii="Times New Roman" w:hAnsi="Times New Roman" w:cs="Times New Roman"/>
          <w:lang w:bidi="he-IL"/>
        </w:rPr>
        <w:t>P</w:t>
      </w:r>
      <w:r w:rsidR="00663EA1">
        <w:rPr>
          <w:rFonts w:ascii="Times New Roman" w:hAnsi="Times New Roman" w:cs="Times New Roman"/>
          <w:lang w:bidi="he-IL"/>
        </w:rPr>
        <w:t>o</w:t>
      </w:r>
      <w:r w:rsidRPr="00663EA1">
        <w:rPr>
          <w:rFonts w:ascii="Times New Roman" w:hAnsi="Times New Roman" w:cs="Times New Roman"/>
          <w:lang w:bidi="he-IL"/>
        </w:rPr>
        <w:t xml:space="preserve">ur un exposé des faits et de la procédure antérieure ainsi que des prétentions et moyens des parties, la cour se réfère expressément au jugement, à l'arrêt de cassation ainsi qu'aux écritures sus-visées. </w:t>
      </w:r>
    </w:p>
    <w:p w14:paraId="03F6C24B" w14:textId="77777777" w:rsidR="00DD22C2" w:rsidRPr="00663EA1" w:rsidRDefault="00DD22C2">
      <w:pPr>
        <w:pStyle w:val="Style"/>
        <w:framePr w:w="7550" w:h="254" w:wrap="auto" w:hAnchor="margin" w:x="78" w:y="5219"/>
        <w:spacing w:line="254" w:lineRule="exact"/>
        <w:ind w:left="28"/>
        <w:rPr>
          <w:rFonts w:ascii="Times New Roman" w:hAnsi="Times New Roman" w:cs="Times New Roman"/>
          <w:b/>
          <w:bCs/>
          <w:lang w:bidi="he-IL"/>
        </w:rPr>
      </w:pPr>
      <w:r w:rsidRPr="00663EA1">
        <w:rPr>
          <w:rFonts w:ascii="Times New Roman" w:hAnsi="Times New Roman" w:cs="Times New Roman"/>
          <w:b/>
          <w:bCs/>
          <w:u w:val="single"/>
          <w:lang w:bidi="he-IL"/>
        </w:rPr>
        <w:t>MOTIFS</w:t>
      </w:r>
      <w:r w:rsidRPr="00663EA1">
        <w:rPr>
          <w:rFonts w:ascii="Times New Roman" w:hAnsi="Times New Roman" w:cs="Times New Roman"/>
          <w:b/>
          <w:bCs/>
          <w:lang w:bidi="he-IL"/>
        </w:rPr>
        <w:t>:</w:t>
      </w:r>
    </w:p>
    <w:p w14:paraId="087BAC7F" w14:textId="6F8377C2" w:rsidR="00DD22C2" w:rsidRPr="00663EA1" w:rsidRDefault="00DD22C2" w:rsidP="00D71C04">
      <w:pPr>
        <w:pStyle w:val="Style"/>
        <w:framePr w:w="7627" w:h="724" w:wrap="auto" w:hAnchor="margin" w:x="1" w:y="5699"/>
        <w:spacing w:line="240" w:lineRule="exact"/>
        <w:ind w:left="105" w:hanging="105"/>
        <w:jc w:val="both"/>
        <w:rPr>
          <w:rFonts w:ascii="Times New Roman" w:hAnsi="Times New Roman" w:cs="Times New Roman"/>
          <w:lang w:bidi="he-IL"/>
        </w:rPr>
      </w:pPr>
      <w:r w:rsidRPr="00663EA1">
        <w:rPr>
          <w:rFonts w:ascii="Times New Roman" w:hAnsi="Times New Roman" w:cs="Times New Roman"/>
          <w:lang w:bidi="he-IL"/>
        </w:rPr>
        <w:t xml:space="preserve">. Attendu que la </w:t>
      </w:r>
      <w:r w:rsidR="00663EA1">
        <w:rPr>
          <w:rFonts w:ascii="Times New Roman" w:hAnsi="Times New Roman" w:cs="Times New Roman"/>
          <w:lang w:bidi="he-IL"/>
        </w:rPr>
        <w:t>CAVIMAC</w:t>
      </w:r>
      <w:r w:rsidRPr="00663EA1">
        <w:rPr>
          <w:rFonts w:ascii="Times New Roman" w:hAnsi="Times New Roman" w:cs="Times New Roman"/>
          <w:lang w:bidi="he-IL"/>
        </w:rPr>
        <w:t xml:space="preserve"> ne critique pas le jugement en ce qu'il a écarté la fin de non recevoir qu'elle avait soulevée, tirée du défaut prétendu de qualité </w:t>
      </w:r>
      <w:r w:rsidRPr="00663EA1">
        <w:rPr>
          <w:rFonts w:ascii="Times New Roman" w:hAnsi="Times New Roman" w:cs="Times New Roman"/>
          <w:w w:val="92"/>
          <w:lang w:bidi="he-IL"/>
        </w:rPr>
        <w:t xml:space="preserve">à </w:t>
      </w:r>
      <w:r w:rsidRPr="00663EA1">
        <w:rPr>
          <w:rFonts w:ascii="Times New Roman" w:hAnsi="Times New Roman" w:cs="Times New Roman"/>
          <w:lang w:bidi="he-IL"/>
        </w:rPr>
        <w:t xml:space="preserve">agir de Monsieur </w:t>
      </w:r>
      <w:r w:rsidR="00D71C04">
        <w:rPr>
          <w:rFonts w:ascii="Times New Roman" w:hAnsi="Times New Roman" w:cs="Times New Roman"/>
          <w:lang w:bidi="he-IL"/>
        </w:rPr>
        <w:t>B.........</w:t>
      </w:r>
      <w:r w:rsidRPr="00663EA1">
        <w:rPr>
          <w:rFonts w:ascii="Times New Roman" w:hAnsi="Times New Roman" w:cs="Times New Roman"/>
          <w:lang w:bidi="he-IL"/>
        </w:rPr>
        <w:t xml:space="preserve">. </w:t>
      </w:r>
    </w:p>
    <w:p w14:paraId="0B952ACE" w14:textId="7647F744" w:rsidR="00DD22C2" w:rsidRPr="00663EA1" w:rsidRDefault="00DD22C2">
      <w:pPr>
        <w:pStyle w:val="Style"/>
        <w:framePr w:w="7550" w:h="2227" w:wrap="auto" w:hAnchor="margin" w:x="78" w:y="6659"/>
        <w:spacing w:line="249" w:lineRule="exact"/>
        <w:ind w:left="19"/>
        <w:rPr>
          <w:rFonts w:ascii="Times New Roman" w:hAnsi="Times New Roman" w:cs="Times New Roman"/>
          <w:lang w:bidi="he-IL"/>
        </w:rPr>
      </w:pPr>
      <w:r w:rsidRPr="00663EA1">
        <w:rPr>
          <w:rFonts w:ascii="Times New Roman" w:hAnsi="Times New Roman" w:cs="Times New Roman"/>
          <w:lang w:bidi="he-IL"/>
        </w:rPr>
        <w:t>Que de ce chef c'est donc la confirmation du jugement qui s'impose</w:t>
      </w:r>
      <w:r w:rsidR="002A5177">
        <w:rPr>
          <w:rFonts w:ascii="Times New Roman" w:hAnsi="Times New Roman" w:cs="Times New Roman"/>
          <w:lang w:bidi="he-IL"/>
        </w:rPr>
        <w:t> </w:t>
      </w:r>
      <w:r w:rsidRPr="00663EA1">
        <w:rPr>
          <w:rFonts w:ascii="Times New Roman" w:hAnsi="Times New Roman" w:cs="Times New Roman"/>
          <w:lang w:bidi="he-IL"/>
        </w:rPr>
        <w:t xml:space="preserve">; </w:t>
      </w:r>
    </w:p>
    <w:p w14:paraId="7497C9D2" w14:textId="13C80836" w:rsidR="00DD22C2" w:rsidRPr="00663EA1" w:rsidRDefault="00DD22C2">
      <w:pPr>
        <w:pStyle w:val="Style"/>
        <w:framePr w:w="7550" w:h="2227" w:wrap="auto" w:hAnchor="margin" w:x="78" w:y="6659"/>
        <w:spacing w:before="235" w:line="240" w:lineRule="exact"/>
        <w:ind w:left="14" w:right="9"/>
        <w:jc w:val="both"/>
        <w:rPr>
          <w:rFonts w:ascii="Times New Roman" w:hAnsi="Times New Roman" w:cs="Times New Roman"/>
          <w:lang w:bidi="he-IL"/>
        </w:rPr>
      </w:pPr>
      <w:r w:rsidRPr="00663EA1">
        <w:rPr>
          <w:rFonts w:ascii="Times New Roman" w:hAnsi="Times New Roman" w:cs="Times New Roman"/>
          <w:lang w:bidi="he-IL"/>
        </w:rPr>
        <w:t>Attendu que sur le fond la CAVIMAC fai</w:t>
      </w:r>
      <w:r w:rsidR="002A5177">
        <w:rPr>
          <w:rFonts w:ascii="Times New Roman" w:hAnsi="Times New Roman" w:cs="Times New Roman"/>
          <w:lang w:bidi="he-IL"/>
        </w:rPr>
        <w:t xml:space="preserve">t </w:t>
      </w:r>
      <w:r w:rsidRPr="00663EA1">
        <w:rPr>
          <w:rFonts w:ascii="Times New Roman" w:hAnsi="Times New Roman" w:cs="Times New Roman"/>
          <w:lang w:bidi="he-IL"/>
        </w:rPr>
        <w:t xml:space="preserve">grief aux premiers juges d'avoir accueilli la demande de Monsieur </w:t>
      </w:r>
      <w:r w:rsidR="00D71C04">
        <w:rPr>
          <w:rFonts w:ascii="Times New Roman" w:hAnsi="Times New Roman" w:cs="Times New Roman"/>
          <w:lang w:bidi="he-IL"/>
        </w:rPr>
        <w:t>B.........</w:t>
      </w:r>
      <w:r w:rsidRPr="00663EA1">
        <w:rPr>
          <w:rFonts w:ascii="Times New Roman" w:hAnsi="Times New Roman" w:cs="Times New Roman"/>
          <w:lang w:bidi="he-IL"/>
        </w:rPr>
        <w:t xml:space="preserve"> tendant en application de l'article L.382-15 du code de la sécurité sociale à voir prises en compte au titre de l'a</w:t>
      </w:r>
      <w:r w:rsidR="002A5177">
        <w:rPr>
          <w:rFonts w:ascii="Times New Roman" w:hAnsi="Times New Roman" w:cs="Times New Roman"/>
          <w:lang w:bidi="he-IL"/>
        </w:rPr>
        <w:t>ss</w:t>
      </w:r>
      <w:r w:rsidRPr="00663EA1">
        <w:rPr>
          <w:rFonts w:ascii="Times New Roman" w:hAnsi="Times New Roman" w:cs="Times New Roman"/>
          <w:lang w:bidi="he-IL"/>
        </w:rPr>
        <w:t>urance vieillesse les années 1977 à 1979 tandis que selon elle, la situation de cette période est régie par l'article 382-29 du même code de sorte que ces années ne peuvent être validées, sauf à ce qu'il soit procédé au versement' des co</w:t>
      </w:r>
      <w:r w:rsidR="002A5177">
        <w:rPr>
          <w:rFonts w:ascii="Times New Roman" w:hAnsi="Times New Roman" w:cs="Times New Roman"/>
          <w:lang w:bidi="he-IL"/>
        </w:rPr>
        <w:t>t</w:t>
      </w:r>
      <w:r w:rsidRPr="00663EA1">
        <w:rPr>
          <w:rFonts w:ascii="Times New Roman" w:hAnsi="Times New Roman" w:cs="Times New Roman"/>
          <w:lang w:bidi="he-IL"/>
        </w:rPr>
        <w:t xml:space="preserve">isations ; </w:t>
      </w:r>
    </w:p>
    <w:p w14:paraId="21F76725" w14:textId="6B8ED0ED" w:rsidR="00DD22C2" w:rsidRPr="00663EA1" w:rsidRDefault="00DD22C2" w:rsidP="002A5177">
      <w:pPr>
        <w:pStyle w:val="Style"/>
        <w:framePr w:w="7550" w:h="993" w:wrap="auto" w:hAnchor="margin" w:x="78" w:y="9054"/>
        <w:spacing w:before="4" w:line="240" w:lineRule="exact"/>
        <w:ind w:left="4" w:right="24"/>
        <w:jc w:val="both"/>
        <w:rPr>
          <w:rFonts w:ascii="Times New Roman" w:hAnsi="Times New Roman" w:cs="Times New Roman"/>
          <w:lang w:bidi="he-IL"/>
        </w:rPr>
      </w:pPr>
      <w:r w:rsidRPr="00663EA1">
        <w:rPr>
          <w:rFonts w:ascii="Times New Roman" w:hAnsi="Times New Roman" w:cs="Times New Roman"/>
          <w:lang w:bidi="he-IL"/>
        </w:rPr>
        <w:t>Attendu qu'en complétant la motivation des pr</w:t>
      </w:r>
      <w:r w:rsidR="002A5177">
        <w:rPr>
          <w:rFonts w:ascii="Times New Roman" w:hAnsi="Times New Roman" w:cs="Times New Roman"/>
          <w:lang w:bidi="he-IL"/>
        </w:rPr>
        <w:t>e</w:t>
      </w:r>
      <w:r w:rsidRPr="00663EA1">
        <w:rPr>
          <w:rFonts w:ascii="Times New Roman" w:hAnsi="Times New Roman" w:cs="Times New Roman"/>
          <w:lang w:bidi="he-IL"/>
        </w:rPr>
        <w:t xml:space="preserve">miers juges, c'est avec </w:t>
      </w:r>
      <w:r w:rsidRPr="002A5177">
        <w:rPr>
          <w:rFonts w:ascii="Times New Roman" w:hAnsi="Times New Roman" w:cs="Times New Roman"/>
          <w:spacing w:val="-2"/>
          <w:lang w:bidi="he-IL"/>
        </w:rPr>
        <w:t xml:space="preserve">pertinence que Monsieur </w:t>
      </w:r>
      <w:r w:rsidR="00D71C04" w:rsidRPr="002A5177">
        <w:rPr>
          <w:rFonts w:ascii="Times New Roman" w:hAnsi="Times New Roman" w:cs="Times New Roman"/>
          <w:spacing w:val="-2"/>
          <w:lang w:bidi="he-IL"/>
        </w:rPr>
        <w:t>B.........</w:t>
      </w:r>
      <w:r w:rsidRPr="002A5177">
        <w:rPr>
          <w:rFonts w:ascii="Times New Roman" w:hAnsi="Times New Roman" w:cs="Times New Roman"/>
          <w:spacing w:val="-2"/>
          <w:lang w:bidi="he-IL"/>
        </w:rPr>
        <w:t xml:space="preserve"> relève que la </w:t>
      </w:r>
      <w:r w:rsidR="002A5177" w:rsidRPr="002A5177">
        <w:rPr>
          <w:rFonts w:ascii="Times New Roman" w:hAnsi="Times New Roman" w:cs="Times New Roman"/>
          <w:spacing w:val="-2"/>
          <w:lang w:bidi="he-IL"/>
        </w:rPr>
        <w:t>CAVIMAC</w:t>
      </w:r>
      <w:r w:rsidRPr="002A5177">
        <w:rPr>
          <w:rFonts w:ascii="Times New Roman" w:hAnsi="Times New Roman" w:cs="Times New Roman"/>
          <w:spacing w:val="-2"/>
          <w:lang w:bidi="he-IL"/>
        </w:rPr>
        <w:t xml:space="preserve"> entend inexactement appliquer les textes précités non sans confondre l'assujettissement</w:t>
      </w:r>
      <w:r w:rsidRPr="00663EA1">
        <w:rPr>
          <w:rFonts w:ascii="Times New Roman" w:hAnsi="Times New Roman" w:cs="Times New Roman"/>
          <w:lang w:bidi="he-IL"/>
        </w:rPr>
        <w:t xml:space="preserve"> et l'affiliation</w:t>
      </w:r>
      <w:r w:rsidR="002A5177">
        <w:rPr>
          <w:rFonts w:ascii="Times New Roman" w:hAnsi="Times New Roman" w:cs="Times New Roman"/>
          <w:lang w:bidi="he-IL"/>
        </w:rPr>
        <w:t> </w:t>
      </w:r>
      <w:r w:rsidRPr="00663EA1">
        <w:rPr>
          <w:rFonts w:ascii="Times New Roman" w:hAnsi="Times New Roman" w:cs="Times New Roman"/>
          <w:lang w:bidi="he-IL"/>
        </w:rPr>
        <w:t xml:space="preserve">; </w:t>
      </w:r>
    </w:p>
    <w:p w14:paraId="2B3CC498" w14:textId="557D7582" w:rsidR="00DD22C2" w:rsidRPr="002A5177" w:rsidRDefault="00DD22C2" w:rsidP="002A5177">
      <w:pPr>
        <w:pStyle w:val="Style"/>
        <w:framePr w:w="7735" w:h="302" w:wrap="auto" w:hAnchor="margin" w:x="78" w:y="10230"/>
        <w:spacing w:line="249" w:lineRule="exact"/>
        <w:ind w:left="19"/>
        <w:rPr>
          <w:rFonts w:ascii="Times New Roman" w:hAnsi="Times New Roman" w:cs="Times New Roman"/>
          <w:spacing w:val="-4"/>
          <w:lang w:bidi="he-IL"/>
        </w:rPr>
      </w:pPr>
      <w:r w:rsidRPr="002A5177">
        <w:rPr>
          <w:rFonts w:ascii="Times New Roman" w:hAnsi="Times New Roman" w:cs="Times New Roman"/>
          <w:spacing w:val="-4"/>
          <w:lang w:bidi="he-IL"/>
        </w:rPr>
        <w:t>Attendu qu'il échet de rappeler l'articulation des articles L.328-15 et L.382-</w:t>
      </w:r>
      <w:r w:rsidR="002A5177" w:rsidRPr="002A5177">
        <w:rPr>
          <w:rFonts w:ascii="Times New Roman" w:hAnsi="Times New Roman" w:cs="Times New Roman"/>
          <w:spacing w:val="-4"/>
          <w:lang w:bidi="he-IL"/>
        </w:rPr>
        <w:t>2</w:t>
      </w:r>
      <w:r w:rsidRPr="002A5177">
        <w:rPr>
          <w:rFonts w:ascii="Times New Roman" w:hAnsi="Times New Roman" w:cs="Times New Roman"/>
          <w:spacing w:val="-4"/>
          <w:lang w:bidi="he-IL"/>
        </w:rPr>
        <w:t>9-1</w:t>
      </w:r>
      <w:r w:rsidR="002A5177" w:rsidRPr="002A5177">
        <w:rPr>
          <w:rFonts w:ascii="Times New Roman" w:hAnsi="Times New Roman" w:cs="Times New Roman"/>
          <w:spacing w:val="-4"/>
          <w:lang w:bidi="he-IL"/>
        </w:rPr>
        <w:t> </w:t>
      </w:r>
      <w:r w:rsidRPr="002A5177">
        <w:rPr>
          <w:rFonts w:ascii="Times New Roman" w:hAnsi="Times New Roman" w:cs="Times New Roman"/>
          <w:spacing w:val="-4"/>
          <w:lang w:bidi="he-IL"/>
        </w:rPr>
        <w:t xml:space="preserve">; </w:t>
      </w:r>
    </w:p>
    <w:p w14:paraId="554EC000" w14:textId="12C2E021" w:rsidR="00DD22C2" w:rsidRPr="00663EA1" w:rsidRDefault="00DD22C2" w:rsidP="002A5177">
      <w:pPr>
        <w:pStyle w:val="Style"/>
        <w:framePr w:w="7701" w:h="2424" w:wrap="auto" w:hAnchor="margin" w:x="73" w:y="10715"/>
        <w:spacing w:before="4" w:line="240" w:lineRule="exact"/>
        <w:ind w:left="4" w:right="24"/>
        <w:jc w:val="both"/>
        <w:rPr>
          <w:rFonts w:ascii="Times New Roman" w:hAnsi="Times New Roman" w:cs="Times New Roman"/>
          <w:lang w:bidi="he-IL"/>
        </w:rPr>
      </w:pPr>
      <w:r w:rsidRPr="00663EA1">
        <w:rPr>
          <w:rFonts w:ascii="Times New Roman" w:hAnsi="Times New Roman" w:cs="Times New Roman"/>
          <w:lang w:bidi="he-IL"/>
        </w:rPr>
        <w:t xml:space="preserve">Qu'il résulte du premier de ces textes que les ministres des cultes et les membres des congrégations et collectivités religieuses qui ne relèvent pas, </w:t>
      </w:r>
      <w:r w:rsidRPr="00663EA1">
        <w:rPr>
          <w:rFonts w:ascii="Times New Roman" w:hAnsi="Times New Roman" w:cs="Times New Roman"/>
          <w:w w:val="107"/>
          <w:lang w:bidi="he-IL"/>
        </w:rPr>
        <w:t xml:space="preserve">à </w:t>
      </w:r>
      <w:r w:rsidRPr="00663EA1">
        <w:rPr>
          <w:rFonts w:ascii="Times New Roman" w:hAnsi="Times New Roman" w:cs="Times New Roman"/>
          <w:lang w:bidi="he-IL"/>
        </w:rPr>
        <w:t>titre obligatoire, d'un autre régime de base de sécurité sociale, relèvent du régime général de la sécurité sociale et reçoivent à ce titre une pension de vieillesse dans les conditions prévues à l'article L.382-27 du même code; que, selon le second, sont prises en compte pour l'application de l'article L.351-14-1, dans les mêmes conditions que les périodes définies au 1</w:t>
      </w:r>
      <w:r w:rsidR="002A5177" w:rsidRPr="002A5177">
        <w:rPr>
          <w:rFonts w:ascii="Times New Roman" w:hAnsi="Times New Roman" w:cs="Times New Roman"/>
          <w:lang w:bidi="he-IL"/>
        </w:rPr>
        <w:t>°</w:t>
      </w:r>
      <w:r w:rsidRPr="00663EA1">
        <w:rPr>
          <w:rFonts w:ascii="Times New Roman" w:hAnsi="Times New Roman" w:cs="Times New Roman"/>
          <w:lang w:bidi="he-IL"/>
        </w:rPr>
        <w:t xml:space="preserve"> du même article, les périodes de formation accomplies au sein de congrégations ou de collectivités religieuses ou dans des établissements de formation des ministres du culte qui précèdent </w:t>
      </w:r>
      <w:r w:rsidR="002A5177">
        <w:rPr>
          <w:rFonts w:ascii="Times New Roman" w:hAnsi="Times New Roman" w:cs="Times New Roman"/>
          <w:lang w:bidi="he-IL"/>
        </w:rPr>
        <w:t>l’</w:t>
      </w:r>
      <w:r w:rsidRPr="00663EA1">
        <w:rPr>
          <w:rFonts w:ascii="Times New Roman" w:hAnsi="Times New Roman" w:cs="Times New Roman"/>
          <w:lang w:bidi="he-IL"/>
        </w:rPr>
        <w:t>obtention du statut défini au premier, entraînant affiliation au régime des cultes</w:t>
      </w:r>
      <w:r w:rsidR="002A5177">
        <w:rPr>
          <w:rFonts w:ascii="Times New Roman" w:hAnsi="Times New Roman" w:cs="Times New Roman"/>
          <w:lang w:bidi="he-IL"/>
        </w:rPr>
        <w:t> </w:t>
      </w:r>
      <w:r w:rsidRPr="00663EA1">
        <w:rPr>
          <w:rFonts w:ascii="Times New Roman" w:hAnsi="Times New Roman" w:cs="Times New Roman"/>
          <w:lang w:bidi="he-IL"/>
        </w:rPr>
        <w:t xml:space="preserve">; </w:t>
      </w:r>
    </w:p>
    <w:p w14:paraId="4928B676" w14:textId="3E61972C" w:rsidR="00DD22C2" w:rsidRPr="00663EA1" w:rsidRDefault="00DD22C2" w:rsidP="002A5177">
      <w:pPr>
        <w:pStyle w:val="Style"/>
        <w:framePr w:w="7674" w:h="1012" w:wrap="auto" w:vAnchor="page" w:hAnchor="margin" w:x="69" w:y="14601"/>
        <w:spacing w:before="4" w:line="240" w:lineRule="exact"/>
        <w:ind w:left="4" w:right="24"/>
        <w:jc w:val="both"/>
        <w:rPr>
          <w:rFonts w:ascii="Times New Roman" w:hAnsi="Times New Roman" w:cs="Times New Roman"/>
          <w:lang w:bidi="he-IL"/>
        </w:rPr>
      </w:pPr>
      <w:r w:rsidRPr="00663EA1">
        <w:rPr>
          <w:rFonts w:ascii="Times New Roman" w:hAnsi="Times New Roman" w:cs="Times New Roman"/>
          <w:lang w:bidi="he-IL"/>
        </w:rPr>
        <w:t xml:space="preserve">Qu'il s'ensuit comme le fait valoir Monsieur </w:t>
      </w:r>
      <w:r w:rsidR="00D71C04">
        <w:rPr>
          <w:rFonts w:ascii="Times New Roman" w:hAnsi="Times New Roman" w:cs="Times New Roman"/>
          <w:lang w:bidi="he-IL"/>
        </w:rPr>
        <w:t>B.........</w:t>
      </w:r>
      <w:r w:rsidRPr="00663EA1">
        <w:rPr>
          <w:rFonts w:ascii="Times New Roman" w:hAnsi="Times New Roman" w:cs="Times New Roman"/>
          <w:lang w:bidi="he-IL"/>
        </w:rPr>
        <w:t xml:space="preserve">, au contraire de ce que persiste à soutenir la </w:t>
      </w:r>
      <w:r w:rsidR="002A5177">
        <w:rPr>
          <w:rFonts w:ascii="Times New Roman" w:hAnsi="Times New Roman" w:cs="Times New Roman"/>
          <w:lang w:bidi="he-IL"/>
        </w:rPr>
        <w:t>CAVIMAC</w:t>
      </w:r>
      <w:r w:rsidRPr="00663EA1">
        <w:rPr>
          <w:rFonts w:ascii="Times New Roman" w:hAnsi="Times New Roman" w:cs="Times New Roman"/>
          <w:lang w:bidi="he-IL"/>
        </w:rPr>
        <w:t xml:space="preserve">, qu'il y a lieu de rechercher si pour la période litigieuse Monsieur </w:t>
      </w:r>
      <w:r w:rsidR="00D71C04">
        <w:rPr>
          <w:rFonts w:ascii="Times New Roman" w:hAnsi="Times New Roman" w:cs="Times New Roman"/>
          <w:lang w:bidi="he-IL"/>
        </w:rPr>
        <w:t>B.........</w:t>
      </w:r>
      <w:r w:rsidRPr="00663EA1">
        <w:rPr>
          <w:rFonts w:ascii="Times New Roman" w:hAnsi="Times New Roman" w:cs="Times New Roman"/>
          <w:lang w:bidi="he-IL"/>
        </w:rPr>
        <w:t xml:space="preserve"> avait la qualité de membre d'une collectivité religieuse et si éventuellement il aurait, antérieurement à l'acquisition de ladite </w:t>
      </w:r>
    </w:p>
    <w:p w14:paraId="39ECAD60" w14:textId="77777777" w:rsidR="00DD22C2" w:rsidRPr="00663EA1" w:rsidRDefault="00DD22C2">
      <w:pPr>
        <w:pStyle w:val="Style"/>
        <w:rPr>
          <w:rFonts w:ascii="Times New Roman" w:hAnsi="Times New Roman" w:cs="Times New Roman"/>
          <w:lang w:bidi="he-IL"/>
        </w:rPr>
        <w:sectPr w:rsidR="00DD22C2" w:rsidRPr="00663EA1">
          <w:pgSz w:w="11907" w:h="16840"/>
          <w:pgMar w:top="1041" w:right="1669" w:bottom="360" w:left="2596" w:header="720" w:footer="720" w:gutter="0"/>
          <w:cols w:space="720"/>
          <w:noEndnote/>
        </w:sectPr>
      </w:pPr>
    </w:p>
    <w:p w14:paraId="47C413EA" w14:textId="77777777" w:rsidR="00DD22C2" w:rsidRPr="00663EA1" w:rsidRDefault="00DD22C2">
      <w:pPr>
        <w:pStyle w:val="Style"/>
        <w:rPr>
          <w:rFonts w:ascii="Times New Roman" w:hAnsi="Times New Roman" w:cs="Times New Roman"/>
          <w:lang w:bidi="he-IL"/>
        </w:rPr>
      </w:pPr>
    </w:p>
    <w:p w14:paraId="483CE242" w14:textId="77777777" w:rsidR="00DD22C2" w:rsidRPr="00663EA1" w:rsidRDefault="00DD22C2">
      <w:pPr>
        <w:pStyle w:val="Style"/>
        <w:framePr w:w="7660" w:h="206" w:wrap="auto" w:hAnchor="margin" w:x="20" w:y="1"/>
        <w:spacing w:line="206" w:lineRule="exact"/>
        <w:ind w:left="3816"/>
        <w:rPr>
          <w:rFonts w:ascii="Times New Roman" w:hAnsi="Times New Roman" w:cs="Times New Roman"/>
          <w:lang w:bidi="he-IL"/>
        </w:rPr>
      </w:pPr>
      <w:r w:rsidRPr="00663EA1">
        <w:rPr>
          <w:rFonts w:ascii="Times New Roman" w:hAnsi="Times New Roman" w:cs="Times New Roman"/>
          <w:lang w:bidi="he-IL"/>
        </w:rPr>
        <w:t xml:space="preserve">3 </w:t>
      </w:r>
    </w:p>
    <w:p w14:paraId="62C0C72E" w14:textId="5EFD72F2" w:rsidR="00DD22C2" w:rsidRPr="00663EA1" w:rsidRDefault="00DD22C2" w:rsidP="009A568F">
      <w:pPr>
        <w:pStyle w:val="Style"/>
        <w:framePr w:w="7774" w:h="2928" w:wrap="auto" w:hAnchor="margin" w:x="20" w:y="423"/>
        <w:spacing w:line="249" w:lineRule="exact"/>
        <w:ind w:left="91"/>
        <w:rPr>
          <w:rFonts w:ascii="Times New Roman" w:hAnsi="Times New Roman" w:cs="Times New Roman"/>
          <w:lang w:bidi="he-IL"/>
        </w:rPr>
      </w:pPr>
      <w:r w:rsidRPr="00663EA1">
        <w:rPr>
          <w:rFonts w:ascii="Times New Roman" w:hAnsi="Times New Roman" w:cs="Times New Roman"/>
          <w:lang w:bidi="he-IL"/>
        </w:rPr>
        <w:t>qualité suivi des périodes de formation</w:t>
      </w:r>
      <w:r w:rsidR="00575798">
        <w:rPr>
          <w:rFonts w:ascii="Times New Roman" w:hAnsi="Times New Roman" w:cs="Times New Roman"/>
          <w:lang w:bidi="he-IL"/>
        </w:rPr>
        <w:t> </w:t>
      </w:r>
      <w:r w:rsidRPr="00663EA1">
        <w:rPr>
          <w:rFonts w:ascii="Times New Roman" w:hAnsi="Times New Roman" w:cs="Times New Roman"/>
          <w:lang w:bidi="he-IL"/>
        </w:rPr>
        <w:t xml:space="preserve">; </w:t>
      </w:r>
    </w:p>
    <w:p w14:paraId="18A61B50" w14:textId="471660C9" w:rsidR="00DD22C2" w:rsidRPr="00663EA1" w:rsidRDefault="00DD22C2" w:rsidP="009A568F">
      <w:pPr>
        <w:pStyle w:val="Style"/>
        <w:framePr w:w="7774" w:h="2928" w:wrap="auto" w:hAnchor="margin" w:x="20" w:y="423"/>
        <w:spacing w:before="244" w:line="235" w:lineRule="exact"/>
        <w:ind w:left="57" w:right="9"/>
        <w:jc w:val="both"/>
        <w:rPr>
          <w:rFonts w:ascii="Times New Roman" w:hAnsi="Times New Roman" w:cs="Times New Roman"/>
          <w:lang w:bidi="he-IL"/>
        </w:rPr>
      </w:pPr>
      <w:r w:rsidRPr="00663EA1">
        <w:rPr>
          <w:rFonts w:ascii="Times New Roman" w:hAnsi="Times New Roman" w:cs="Times New Roman"/>
          <w:lang w:bidi="he-IL"/>
        </w:rPr>
        <w:t>Que les textes précités ne sont pas exclusifs l'un de l'autre mais il s'évince clairement de leur énoncé -</w:t>
      </w:r>
      <w:r w:rsidR="00575798">
        <w:rPr>
          <w:rFonts w:ascii="Times New Roman" w:hAnsi="Times New Roman" w:cs="Times New Roman"/>
          <w:lang w:bidi="he-IL"/>
        </w:rPr>
        <w:t> </w:t>
      </w:r>
      <w:r w:rsidRPr="00663EA1">
        <w:rPr>
          <w:rFonts w:ascii="Times New Roman" w:hAnsi="Times New Roman" w:cs="Times New Roman"/>
          <w:lang w:bidi="he-IL"/>
        </w:rPr>
        <w:t>qui ne donne lieu à aucune interprétation</w:t>
      </w:r>
      <w:r w:rsidR="00575798">
        <w:rPr>
          <w:rFonts w:ascii="Times New Roman" w:hAnsi="Times New Roman" w:cs="Times New Roman"/>
          <w:lang w:bidi="he-IL"/>
        </w:rPr>
        <w:t> </w:t>
      </w:r>
      <w:r w:rsidRPr="00663EA1">
        <w:rPr>
          <w:rFonts w:ascii="Times New Roman" w:hAnsi="Times New Roman" w:cs="Times New Roman"/>
          <w:lang w:bidi="he-IL"/>
        </w:rPr>
        <w:t xml:space="preserve">- que la </w:t>
      </w:r>
      <w:r w:rsidR="00663EA1">
        <w:rPr>
          <w:rFonts w:ascii="Times New Roman" w:hAnsi="Times New Roman" w:cs="Times New Roman"/>
          <w:lang w:bidi="he-IL"/>
        </w:rPr>
        <w:t>CAVIMAC</w:t>
      </w:r>
      <w:r w:rsidRPr="00663EA1">
        <w:rPr>
          <w:rFonts w:ascii="Times New Roman" w:hAnsi="Times New Roman" w:cs="Times New Roman"/>
          <w:lang w:bidi="he-IL"/>
        </w:rPr>
        <w:t xml:space="preserve"> se méprend lorsqu'en omettant que pour donner lieu à cotisations les périodes de formation doivent avoir précédé l'obtention du statut de l'article L382-15, elle croit pouvoir écrire que quand bien même elle ne conteste pas pour la période litigieuse </w:t>
      </w:r>
      <w:r w:rsidR="000C2283">
        <w:rPr>
          <w:rFonts w:ascii="Times New Roman" w:hAnsi="Times New Roman" w:cs="Times New Roman"/>
          <w:lang w:bidi="he-IL"/>
        </w:rPr>
        <w:t>“</w:t>
      </w:r>
      <w:r w:rsidRPr="00663EA1">
        <w:rPr>
          <w:rFonts w:ascii="Times New Roman" w:hAnsi="Times New Roman" w:cs="Times New Roman"/>
          <w:lang w:bidi="he-IL"/>
        </w:rPr>
        <w:t xml:space="preserve">la participation active de Monsieur </w:t>
      </w:r>
      <w:r w:rsidR="00D71C04">
        <w:rPr>
          <w:rFonts w:ascii="Times New Roman" w:hAnsi="Times New Roman" w:cs="Times New Roman"/>
          <w:lang w:bidi="he-IL"/>
        </w:rPr>
        <w:t>B.........</w:t>
      </w:r>
      <w:r w:rsidRPr="00663EA1">
        <w:rPr>
          <w:rFonts w:ascii="Times New Roman" w:hAnsi="Times New Roman" w:cs="Times New Roman"/>
          <w:lang w:bidi="he-IL"/>
        </w:rPr>
        <w:t xml:space="preserve"> à la vie et aux activités de sa communauté religieuse</w:t>
      </w:r>
      <w:r w:rsidR="000C2283">
        <w:rPr>
          <w:rFonts w:ascii="Times New Roman" w:hAnsi="Times New Roman" w:cs="Times New Roman"/>
          <w:lang w:bidi="he-IL"/>
        </w:rPr>
        <w:t>”</w:t>
      </w:r>
      <w:r w:rsidRPr="00663EA1">
        <w:rPr>
          <w:rFonts w:ascii="Times New Roman" w:hAnsi="Times New Roman" w:cs="Times New Roman"/>
          <w:lang w:bidi="he-IL"/>
        </w:rPr>
        <w:t xml:space="preserve"> celui-ci suivait simultanément, de manière intégrée une formation à son futur ministère de prêtre, ce dont elle déduit à tort, faute de caractériser l'antériorité de la formation, que les conditions de l'article L.382-29-1 seraient réunies</w:t>
      </w:r>
      <w:r w:rsidR="000C2283">
        <w:rPr>
          <w:rFonts w:ascii="Times New Roman" w:hAnsi="Times New Roman" w:cs="Times New Roman"/>
          <w:lang w:bidi="he-IL"/>
        </w:rPr>
        <w:t> </w:t>
      </w:r>
      <w:r w:rsidRPr="00663EA1">
        <w:rPr>
          <w:rFonts w:ascii="Times New Roman" w:hAnsi="Times New Roman" w:cs="Times New Roman"/>
          <w:lang w:bidi="he-IL"/>
        </w:rPr>
        <w:t xml:space="preserve">; </w:t>
      </w:r>
    </w:p>
    <w:p w14:paraId="3772793F" w14:textId="041859A6" w:rsidR="00DD22C2" w:rsidRPr="00663EA1" w:rsidRDefault="00DD22C2" w:rsidP="000C2283">
      <w:pPr>
        <w:pStyle w:val="Style"/>
        <w:framePr w:w="7867" w:h="3436" w:wrap="auto" w:hAnchor="margin" w:x="20" w:y="3548"/>
        <w:spacing w:before="9" w:line="235" w:lineRule="exact"/>
        <w:ind w:left="4" w:right="43"/>
        <w:jc w:val="both"/>
        <w:rPr>
          <w:rFonts w:ascii="Times New Roman" w:hAnsi="Times New Roman" w:cs="Times New Roman"/>
          <w:lang w:bidi="he-IL"/>
        </w:rPr>
      </w:pPr>
      <w:r w:rsidRPr="00663EA1">
        <w:rPr>
          <w:rFonts w:ascii="Times New Roman" w:hAnsi="Times New Roman" w:cs="Times New Roman"/>
          <w:lang w:bidi="he-IL"/>
        </w:rPr>
        <w:t>Attendu -</w:t>
      </w:r>
      <w:r w:rsidR="000C2283">
        <w:rPr>
          <w:rFonts w:ascii="Times New Roman" w:hAnsi="Times New Roman" w:cs="Times New Roman"/>
          <w:lang w:bidi="he-IL"/>
        </w:rPr>
        <w:t> </w:t>
      </w:r>
      <w:r w:rsidRPr="00663EA1">
        <w:rPr>
          <w:rFonts w:ascii="Times New Roman" w:hAnsi="Times New Roman" w:cs="Times New Roman"/>
          <w:lang w:bidi="he-IL"/>
        </w:rPr>
        <w:t>et du reste la CAVIMAC ne remet pas en cause la valeur probante de toutes les attestations produites aux débats par l'intimé (Monseigneur MATHIEU évêque de Saint Dié, Messieurs WELSCH, GR</w:t>
      </w:r>
      <w:r w:rsidR="000C2283">
        <w:rPr>
          <w:rFonts w:ascii="Times New Roman" w:hAnsi="Times New Roman" w:cs="Times New Roman"/>
          <w:lang w:bidi="he-IL"/>
        </w:rPr>
        <w:t>I</w:t>
      </w:r>
      <w:r w:rsidRPr="00663EA1">
        <w:rPr>
          <w:rFonts w:ascii="Times New Roman" w:hAnsi="Times New Roman" w:cs="Times New Roman"/>
          <w:lang w:bidi="he-IL"/>
        </w:rPr>
        <w:t xml:space="preserve">FFON, MULLER, ROUSSEAU, PHILIPPI, THOMAS, séminaristes et prêtres) que dès le </w:t>
      </w:r>
      <w:r w:rsidR="000C2283">
        <w:rPr>
          <w:rFonts w:ascii="Times New Roman" w:hAnsi="Times New Roman" w:cs="Times New Roman"/>
          <w:w w:val="111"/>
          <w:lang w:bidi="he-IL"/>
        </w:rPr>
        <w:t>1</w:t>
      </w:r>
      <w:r w:rsidR="000C2283" w:rsidRPr="000C2283">
        <w:rPr>
          <w:rFonts w:ascii="Times New Roman" w:hAnsi="Times New Roman" w:cs="Times New Roman"/>
          <w:w w:val="111"/>
          <w:vertAlign w:val="superscript"/>
          <w:lang w:bidi="he-IL"/>
        </w:rPr>
        <w:t>er</w:t>
      </w:r>
      <w:r w:rsidR="000C2283">
        <w:rPr>
          <w:rFonts w:ascii="Times New Roman" w:hAnsi="Times New Roman" w:cs="Times New Roman"/>
          <w:w w:val="111"/>
          <w:lang w:bidi="he-IL"/>
        </w:rPr>
        <w:t> </w:t>
      </w:r>
      <w:r w:rsidRPr="00663EA1">
        <w:rPr>
          <w:rFonts w:ascii="Times New Roman" w:hAnsi="Times New Roman" w:cs="Times New Roman"/>
          <w:lang w:bidi="he-IL"/>
        </w:rPr>
        <w:t xml:space="preserve">octobre 1976 jusqu'au 31 décembre 1979, Monsieur </w:t>
      </w:r>
      <w:r w:rsidR="00D71C04">
        <w:rPr>
          <w:rFonts w:ascii="Times New Roman" w:hAnsi="Times New Roman" w:cs="Times New Roman"/>
          <w:lang w:bidi="he-IL"/>
        </w:rPr>
        <w:t>B.........</w:t>
      </w:r>
      <w:r w:rsidRPr="00663EA1">
        <w:rPr>
          <w:rFonts w:ascii="Times New Roman" w:hAnsi="Times New Roman" w:cs="Times New Roman"/>
          <w:lang w:bidi="he-IL"/>
        </w:rPr>
        <w:t xml:space="preserve"> a été admis au séminaire, où pris en charge matériellement par le diocèse il a conformément à l'engagement synallagmatique pris par lui, vécu selon les règles communautaires, suivant les offices, s'initiant et approfondissant ses connaissances théologiques comme philosophiques, avec des temps réservés à la méditation et la prière ainsi que des a</w:t>
      </w:r>
      <w:r w:rsidR="000C2283">
        <w:rPr>
          <w:rFonts w:ascii="Times New Roman" w:hAnsi="Times New Roman" w:cs="Times New Roman"/>
          <w:lang w:bidi="he-IL"/>
        </w:rPr>
        <w:t>c</w:t>
      </w:r>
      <w:r w:rsidRPr="00663EA1">
        <w:rPr>
          <w:rFonts w:ascii="Times New Roman" w:hAnsi="Times New Roman" w:cs="Times New Roman"/>
          <w:lang w:bidi="he-IL"/>
        </w:rPr>
        <w:t>tivités dans les paroisses</w:t>
      </w:r>
      <w:r w:rsidR="000C2283">
        <w:rPr>
          <w:rFonts w:ascii="Times New Roman" w:hAnsi="Times New Roman" w:cs="Times New Roman"/>
          <w:lang w:bidi="he-IL"/>
        </w:rPr>
        <w:t> </w:t>
      </w:r>
      <w:r w:rsidRPr="00663EA1">
        <w:rPr>
          <w:rFonts w:ascii="Times New Roman" w:hAnsi="Times New Roman" w:cs="Times New Roman"/>
          <w:lang w:bidi="he-IL"/>
        </w:rPr>
        <w:t xml:space="preserve">; </w:t>
      </w:r>
    </w:p>
    <w:p w14:paraId="3DA22DAB" w14:textId="7DDC637C" w:rsidR="00DD22C2" w:rsidRPr="00663EA1" w:rsidRDefault="00DD22C2" w:rsidP="000C2283">
      <w:pPr>
        <w:pStyle w:val="Style"/>
        <w:framePr w:w="7867" w:h="3436" w:wrap="auto" w:hAnchor="margin" w:x="20" w:y="3548"/>
        <w:spacing w:before="244" w:line="235" w:lineRule="exact"/>
        <w:ind w:left="57" w:right="9"/>
        <w:jc w:val="both"/>
        <w:rPr>
          <w:rFonts w:ascii="Times New Roman" w:hAnsi="Times New Roman" w:cs="Times New Roman"/>
          <w:lang w:bidi="he-IL"/>
        </w:rPr>
      </w:pPr>
      <w:r w:rsidRPr="00663EA1">
        <w:rPr>
          <w:rFonts w:ascii="Times New Roman" w:hAnsi="Times New Roman" w:cs="Times New Roman"/>
          <w:lang w:bidi="he-IL"/>
        </w:rPr>
        <w:t>Que se trouve ainsi caractérisée la qualité de membre d'une collectivité religieuse, quand bien même elle préparait l'intéressé à son ministère de prêtre, mais sans aucune preuve d'une formation antérieure à l'acquisition de ce statut</w:t>
      </w:r>
      <w:r w:rsidR="000C2283">
        <w:rPr>
          <w:rFonts w:ascii="Times New Roman" w:hAnsi="Times New Roman" w:cs="Times New Roman"/>
          <w:lang w:bidi="he-IL"/>
        </w:rPr>
        <w:t> </w:t>
      </w:r>
      <w:r w:rsidRPr="00663EA1">
        <w:rPr>
          <w:rFonts w:ascii="Times New Roman" w:hAnsi="Times New Roman" w:cs="Times New Roman"/>
          <w:lang w:bidi="he-IL"/>
        </w:rPr>
        <w:t xml:space="preserve">; </w:t>
      </w:r>
    </w:p>
    <w:p w14:paraId="11BED36A" w14:textId="201B1385" w:rsidR="00DD22C2" w:rsidRPr="00663EA1" w:rsidRDefault="00DD22C2" w:rsidP="009A568F">
      <w:pPr>
        <w:pStyle w:val="Style"/>
        <w:framePr w:w="7847" w:h="1488" w:wrap="auto" w:hAnchor="margin" w:x="20" w:y="7134"/>
        <w:spacing w:before="9" w:line="235" w:lineRule="exact"/>
        <w:ind w:left="4" w:right="43"/>
        <w:jc w:val="both"/>
        <w:rPr>
          <w:rFonts w:ascii="Times New Roman" w:hAnsi="Times New Roman" w:cs="Times New Roman"/>
          <w:lang w:bidi="he-IL"/>
        </w:rPr>
      </w:pPr>
      <w:r w:rsidRPr="00663EA1">
        <w:rPr>
          <w:rFonts w:ascii="Times New Roman" w:hAnsi="Times New Roman" w:cs="Times New Roman"/>
          <w:lang w:bidi="he-IL"/>
        </w:rPr>
        <w:t xml:space="preserve">Attendu que partant c'est à bon droit qu'en vertu de l'article L.382-15 Monsieur </w:t>
      </w:r>
      <w:r w:rsidR="00D71C04">
        <w:rPr>
          <w:rFonts w:ascii="Times New Roman" w:hAnsi="Times New Roman" w:cs="Times New Roman"/>
          <w:lang w:bidi="he-IL"/>
        </w:rPr>
        <w:t>B.........</w:t>
      </w:r>
      <w:r w:rsidRPr="00663EA1">
        <w:rPr>
          <w:rFonts w:ascii="Times New Roman" w:hAnsi="Times New Roman" w:cs="Times New Roman"/>
          <w:lang w:bidi="he-IL"/>
        </w:rPr>
        <w:t xml:space="preserve"> fait valoir qu'à compter du 1</w:t>
      </w:r>
      <w:r w:rsidRPr="00663EA1">
        <w:rPr>
          <w:rFonts w:ascii="Times New Roman" w:hAnsi="Times New Roman" w:cs="Times New Roman"/>
          <w:vertAlign w:val="superscript"/>
          <w:lang w:bidi="he-IL"/>
        </w:rPr>
        <w:t>er</w:t>
      </w:r>
      <w:r w:rsidRPr="00663EA1">
        <w:rPr>
          <w:rFonts w:ascii="Times New Roman" w:hAnsi="Times New Roman" w:cs="Times New Roman"/>
          <w:lang w:bidi="he-IL"/>
        </w:rPr>
        <w:t xml:space="preserve"> octobre 1976 (et ce point de départ était virtuellement inclus dans ses prétentions de première instance) il avait la qualité d'assujetti à un régime de sécurité sociale, et qu'il a</w:t>
      </w:r>
      <w:r w:rsidR="009A568F">
        <w:rPr>
          <w:rFonts w:ascii="Times New Roman" w:hAnsi="Times New Roman" w:cs="Times New Roman"/>
          <w:lang w:bidi="he-IL"/>
        </w:rPr>
        <w:t>u</w:t>
      </w:r>
      <w:r w:rsidRPr="00663EA1">
        <w:rPr>
          <w:rFonts w:ascii="Times New Roman" w:hAnsi="Times New Roman" w:cs="Times New Roman"/>
          <w:lang w:bidi="he-IL"/>
        </w:rPr>
        <w:t>rait donc dû être affil</w:t>
      </w:r>
      <w:r w:rsidR="009A568F">
        <w:rPr>
          <w:rFonts w:ascii="Times New Roman" w:hAnsi="Times New Roman" w:cs="Times New Roman"/>
          <w:lang w:bidi="he-IL"/>
        </w:rPr>
        <w:t>i</w:t>
      </w:r>
      <w:r w:rsidRPr="00663EA1">
        <w:rPr>
          <w:rFonts w:ascii="Times New Roman" w:hAnsi="Times New Roman" w:cs="Times New Roman"/>
          <w:lang w:bidi="he-IL"/>
        </w:rPr>
        <w:t>é, les périodes d'activité religieuses étant jusqu'au 1</w:t>
      </w:r>
      <w:r w:rsidRPr="00663EA1">
        <w:rPr>
          <w:rFonts w:ascii="Times New Roman" w:hAnsi="Times New Roman" w:cs="Times New Roman"/>
          <w:vertAlign w:val="superscript"/>
          <w:lang w:bidi="he-IL"/>
        </w:rPr>
        <w:t>er</w:t>
      </w:r>
      <w:r w:rsidRPr="00663EA1">
        <w:rPr>
          <w:rFonts w:ascii="Times New Roman" w:hAnsi="Times New Roman" w:cs="Times New Roman"/>
          <w:lang w:bidi="he-IL"/>
        </w:rPr>
        <w:t xml:space="preserve"> janvier 1979 légalement assimilées à des périodes cotisées</w:t>
      </w:r>
      <w:r w:rsidR="009A568F">
        <w:rPr>
          <w:rFonts w:ascii="Times New Roman" w:hAnsi="Times New Roman" w:cs="Times New Roman"/>
          <w:lang w:bidi="he-IL"/>
        </w:rPr>
        <w:t> </w:t>
      </w:r>
      <w:r w:rsidRPr="00663EA1">
        <w:rPr>
          <w:rFonts w:ascii="Times New Roman" w:hAnsi="Times New Roman" w:cs="Times New Roman"/>
          <w:lang w:bidi="he-IL"/>
        </w:rPr>
        <w:t xml:space="preserve">; </w:t>
      </w:r>
    </w:p>
    <w:p w14:paraId="60C13843" w14:textId="31F6A5E3" w:rsidR="00DD22C2" w:rsidRPr="00663EA1" w:rsidRDefault="00DD22C2" w:rsidP="009A568F">
      <w:pPr>
        <w:pStyle w:val="Style"/>
        <w:framePr w:w="7827" w:h="2016" w:wrap="auto" w:hAnchor="margin" w:x="20" w:y="8761"/>
        <w:spacing w:before="9" w:line="235" w:lineRule="exact"/>
        <w:ind w:left="4" w:right="43"/>
        <w:jc w:val="both"/>
        <w:rPr>
          <w:rFonts w:ascii="Times New Roman" w:hAnsi="Times New Roman" w:cs="Times New Roman"/>
          <w:lang w:bidi="he-IL"/>
        </w:rPr>
      </w:pPr>
      <w:r w:rsidRPr="00663EA1">
        <w:rPr>
          <w:rFonts w:ascii="Times New Roman" w:hAnsi="Times New Roman" w:cs="Times New Roman"/>
          <w:lang w:bidi="he-IL"/>
        </w:rPr>
        <w:t>Qu'il ajoute toujours avec pertinence que le défaut de cotisations pour l'année 1979 ne peut légitimement lui être opposé par la CAVIMAC alors que c'est par le fait reprochable de celle-ci·-</w:t>
      </w:r>
      <w:r w:rsidR="009A568F">
        <w:rPr>
          <w:rFonts w:ascii="Times New Roman" w:hAnsi="Times New Roman" w:cs="Times New Roman"/>
          <w:lang w:bidi="he-IL"/>
        </w:rPr>
        <w:t> </w:t>
      </w:r>
      <w:r w:rsidRPr="00663EA1">
        <w:rPr>
          <w:rFonts w:ascii="Times New Roman" w:hAnsi="Times New Roman" w:cs="Times New Roman"/>
          <w:lang w:bidi="he-IL"/>
        </w:rPr>
        <w:t>constitué par sa persistance à invoquer à tort l'application de l'article L.382-29-1 exclue pour les motifs ci-avant énoncés et alors que ce texte ne déroge pas au principe général d'assujettissement découlant de l'article L.382-15</w:t>
      </w:r>
      <w:r w:rsidR="009A568F">
        <w:rPr>
          <w:rFonts w:ascii="Times New Roman" w:hAnsi="Times New Roman" w:cs="Times New Roman"/>
          <w:lang w:bidi="he-IL"/>
        </w:rPr>
        <w:t> </w:t>
      </w:r>
      <w:r w:rsidRPr="00663EA1">
        <w:rPr>
          <w:rFonts w:ascii="Times New Roman" w:hAnsi="Times New Roman" w:cs="Times New Roman"/>
          <w:lang w:bidi="he-IL"/>
        </w:rPr>
        <w:t>- que les cotisations n'ont pas été appelées par elle ce qu'il lui appartient de faire alors que par sa pièce 39 il justifie que l'association diocésaine consent sans équivoque à ce paiement</w:t>
      </w:r>
      <w:r w:rsidR="009A568F">
        <w:rPr>
          <w:rFonts w:ascii="Times New Roman" w:hAnsi="Times New Roman" w:cs="Times New Roman"/>
          <w:lang w:bidi="he-IL"/>
        </w:rPr>
        <w:t> </w:t>
      </w:r>
      <w:r w:rsidRPr="00663EA1">
        <w:rPr>
          <w:rFonts w:ascii="Times New Roman" w:hAnsi="Times New Roman" w:cs="Times New Roman"/>
          <w:lang w:bidi="he-IL"/>
        </w:rPr>
        <w:t xml:space="preserve">; </w:t>
      </w:r>
    </w:p>
    <w:p w14:paraId="6F98495D" w14:textId="24082F75" w:rsidR="00DD22C2" w:rsidRPr="00663EA1" w:rsidRDefault="00DD22C2" w:rsidP="009A568F">
      <w:pPr>
        <w:pStyle w:val="Style"/>
        <w:framePr w:w="7821" w:h="1502" w:wrap="auto" w:hAnchor="margin" w:x="20" w:y="10954"/>
        <w:spacing w:before="9" w:line="235" w:lineRule="exact"/>
        <w:ind w:left="4" w:right="43"/>
        <w:jc w:val="both"/>
        <w:rPr>
          <w:rFonts w:ascii="Times New Roman" w:hAnsi="Times New Roman" w:cs="Times New Roman"/>
          <w:lang w:bidi="he-IL"/>
        </w:rPr>
      </w:pPr>
      <w:r w:rsidRPr="00663EA1">
        <w:rPr>
          <w:rFonts w:ascii="Times New Roman" w:hAnsi="Times New Roman" w:cs="Times New Roman"/>
          <w:lang w:bidi="he-IL"/>
        </w:rPr>
        <w:t xml:space="preserve">Qu'ainsi que le sollicite Monsieur </w:t>
      </w:r>
      <w:r w:rsidR="00D71C04">
        <w:rPr>
          <w:rFonts w:ascii="Times New Roman" w:hAnsi="Times New Roman" w:cs="Times New Roman"/>
          <w:lang w:bidi="he-IL"/>
        </w:rPr>
        <w:t>B.........</w:t>
      </w:r>
      <w:r w:rsidRPr="00663EA1">
        <w:rPr>
          <w:rFonts w:ascii="Times New Roman" w:hAnsi="Times New Roman" w:cs="Times New Roman"/>
          <w:lang w:bidi="he-IL"/>
        </w:rPr>
        <w:t xml:space="preserve"> </w:t>
      </w:r>
      <w:r w:rsidR="009A568F">
        <w:rPr>
          <w:rFonts w:ascii="Times New Roman" w:hAnsi="Times New Roman" w:cs="Times New Roman"/>
          <w:lang w:bidi="he-IL"/>
        </w:rPr>
        <w:t>- </w:t>
      </w:r>
      <w:r w:rsidRPr="00663EA1">
        <w:rPr>
          <w:rFonts w:ascii="Times New Roman" w:hAnsi="Times New Roman" w:cs="Times New Roman"/>
          <w:lang w:bidi="he-IL"/>
        </w:rPr>
        <w:t>ce qui "est recevable s'agissant d'une demande virtuellement comprise dans la prétention totale soumise aux premiers juges</w:t>
      </w:r>
      <w:r w:rsidR="009A568F">
        <w:rPr>
          <w:rFonts w:ascii="Times New Roman" w:hAnsi="Times New Roman" w:cs="Times New Roman"/>
          <w:lang w:bidi="he-IL"/>
        </w:rPr>
        <w:t> </w:t>
      </w:r>
      <w:r w:rsidRPr="00663EA1">
        <w:rPr>
          <w:rFonts w:ascii="Times New Roman" w:hAnsi="Times New Roman" w:cs="Times New Roman"/>
          <w:lang w:bidi="he-IL"/>
        </w:rPr>
        <w:t xml:space="preserve">- la </w:t>
      </w:r>
      <w:r w:rsidR="00663EA1">
        <w:rPr>
          <w:rFonts w:ascii="Times New Roman" w:hAnsi="Times New Roman" w:cs="Times New Roman"/>
          <w:lang w:bidi="he-IL"/>
        </w:rPr>
        <w:t>CAVIMAC</w:t>
      </w:r>
      <w:r w:rsidRPr="00663EA1">
        <w:rPr>
          <w:rFonts w:ascii="Times New Roman" w:hAnsi="Times New Roman" w:cs="Times New Roman"/>
          <w:lang w:bidi="he-IL"/>
        </w:rPr>
        <w:t xml:space="preserve"> doit donc être invitée à appeler les cotisations de l'année 1979 auprès de l'association diocésaine et à défaut, à titre indemnitaire de son abstention reprochable ci-avant caractérisée, elle devra les assumer pour ne pas priver l'intimé de la prise en compte de ladite année</w:t>
      </w:r>
      <w:r w:rsidR="009A568F">
        <w:rPr>
          <w:rFonts w:ascii="Times New Roman" w:hAnsi="Times New Roman" w:cs="Times New Roman"/>
          <w:lang w:bidi="he-IL"/>
        </w:rPr>
        <w:t> </w:t>
      </w:r>
      <w:r w:rsidRPr="00663EA1">
        <w:rPr>
          <w:rFonts w:ascii="Times New Roman" w:hAnsi="Times New Roman" w:cs="Times New Roman"/>
          <w:lang w:bidi="he-IL"/>
        </w:rPr>
        <w:t xml:space="preserve">; </w:t>
      </w:r>
    </w:p>
    <w:p w14:paraId="40436B9F" w14:textId="6911689A" w:rsidR="00DD22C2" w:rsidRPr="00663EA1" w:rsidRDefault="00DD22C2" w:rsidP="009A568F">
      <w:pPr>
        <w:pStyle w:val="Style"/>
        <w:framePr w:w="7821" w:h="1742" w:wrap="auto" w:hAnchor="margin" w:x="1" w:y="12634"/>
        <w:spacing w:before="9" w:line="235" w:lineRule="exact"/>
        <w:ind w:left="4" w:right="43"/>
        <w:jc w:val="both"/>
        <w:rPr>
          <w:rFonts w:ascii="Times New Roman" w:hAnsi="Times New Roman" w:cs="Times New Roman"/>
          <w:lang w:bidi="he-IL"/>
        </w:rPr>
      </w:pPr>
      <w:r w:rsidRPr="00663EA1">
        <w:rPr>
          <w:rFonts w:ascii="Times New Roman" w:hAnsi="Times New Roman" w:cs="Times New Roman"/>
          <w:lang w:bidi="he-IL"/>
        </w:rPr>
        <w:t xml:space="preserve">Attendu que Monsieur </w:t>
      </w:r>
      <w:r w:rsidR="00D71C04">
        <w:rPr>
          <w:rFonts w:ascii="Times New Roman" w:hAnsi="Times New Roman" w:cs="Times New Roman"/>
          <w:lang w:bidi="he-IL"/>
        </w:rPr>
        <w:t>B.........</w:t>
      </w:r>
      <w:r w:rsidRPr="00663EA1">
        <w:rPr>
          <w:rFonts w:ascii="Times New Roman" w:hAnsi="Times New Roman" w:cs="Times New Roman"/>
          <w:lang w:bidi="he-IL"/>
        </w:rPr>
        <w:t xml:space="preserve"> réplique aussi exactement à l'argumentation de la CAVIMAC tirée de l'esprit de la loi, de l'équilibre financier, de ses règles et de celles régissant les différents cultes, que le législateur, tant national qu'européen, a entendu sous le contrôle du juge quant à la réunion des conditions, généraliser l'assujettissement à la sécurité sociale, du reste en prévoyant des garanties financières et en faisant prévaloir la norme civile générale sur les règles particulières à chaque culte</w:t>
      </w:r>
      <w:r w:rsidR="009A568F">
        <w:rPr>
          <w:rFonts w:ascii="Times New Roman" w:hAnsi="Times New Roman" w:cs="Times New Roman"/>
          <w:lang w:bidi="he-IL"/>
        </w:rPr>
        <w:t> </w:t>
      </w:r>
      <w:r w:rsidRPr="00663EA1">
        <w:rPr>
          <w:rFonts w:ascii="Times New Roman" w:hAnsi="Times New Roman" w:cs="Times New Roman"/>
          <w:lang w:bidi="he-IL"/>
        </w:rPr>
        <w:t xml:space="preserve">; </w:t>
      </w:r>
    </w:p>
    <w:p w14:paraId="75848FE5" w14:textId="77777777" w:rsidR="00DD22C2" w:rsidRPr="00663EA1" w:rsidRDefault="00DD22C2">
      <w:pPr>
        <w:pStyle w:val="Style"/>
        <w:rPr>
          <w:rFonts w:ascii="Times New Roman" w:hAnsi="Times New Roman" w:cs="Times New Roman"/>
          <w:lang w:bidi="he-IL"/>
        </w:rPr>
        <w:sectPr w:rsidR="00DD22C2" w:rsidRPr="00663EA1">
          <w:pgSz w:w="11907" w:h="16840"/>
          <w:pgMar w:top="1003" w:right="1717" w:bottom="360" w:left="2510" w:header="720" w:footer="720" w:gutter="0"/>
          <w:cols w:space="720"/>
          <w:noEndnote/>
        </w:sectPr>
      </w:pPr>
    </w:p>
    <w:p w14:paraId="79913BEC" w14:textId="77777777" w:rsidR="00DD22C2" w:rsidRPr="00663EA1" w:rsidRDefault="00DD22C2">
      <w:pPr>
        <w:pStyle w:val="Style"/>
        <w:rPr>
          <w:rFonts w:ascii="Times New Roman" w:hAnsi="Times New Roman" w:cs="Times New Roman"/>
          <w:lang w:bidi="he-IL"/>
        </w:rPr>
      </w:pPr>
    </w:p>
    <w:p w14:paraId="53B4D720" w14:textId="77777777" w:rsidR="00DD22C2" w:rsidRPr="00663EA1" w:rsidRDefault="00DD22C2">
      <w:pPr>
        <w:pStyle w:val="Style"/>
        <w:framePr w:w="7521" w:h="196" w:wrap="auto" w:hAnchor="margin" w:x="318" w:y="1"/>
        <w:spacing w:line="196" w:lineRule="exact"/>
        <w:ind w:left="3729"/>
        <w:rPr>
          <w:rFonts w:ascii="Times New Roman" w:hAnsi="Times New Roman" w:cs="Times New Roman"/>
          <w:lang w:bidi="he-IL"/>
        </w:rPr>
      </w:pPr>
      <w:r w:rsidRPr="00663EA1">
        <w:rPr>
          <w:rFonts w:ascii="Times New Roman" w:hAnsi="Times New Roman" w:cs="Times New Roman"/>
          <w:lang w:bidi="he-IL"/>
        </w:rPr>
        <w:t xml:space="preserve">4 </w:t>
      </w:r>
    </w:p>
    <w:p w14:paraId="5BADD358" w14:textId="7A99C960" w:rsidR="00DD22C2" w:rsidRPr="00663EA1" w:rsidRDefault="00DD22C2">
      <w:pPr>
        <w:pStyle w:val="Style"/>
        <w:framePr w:w="7536" w:h="1521" w:wrap="auto" w:hAnchor="margin" w:x="318" w:y="385"/>
        <w:spacing w:before="38" w:line="240" w:lineRule="exact"/>
        <w:rPr>
          <w:rFonts w:ascii="Times New Roman" w:hAnsi="Times New Roman" w:cs="Times New Roman"/>
          <w:lang w:bidi="he-IL"/>
        </w:rPr>
      </w:pPr>
      <w:r w:rsidRPr="00663EA1">
        <w:rPr>
          <w:rFonts w:ascii="Times New Roman" w:hAnsi="Times New Roman" w:cs="Times New Roman"/>
          <w:lang w:bidi="he-IL"/>
        </w:rPr>
        <w:t>Attendu que l'ensemble de cette analyse commande de conf</w:t>
      </w:r>
      <w:r w:rsidR="009A568F">
        <w:rPr>
          <w:rFonts w:ascii="Times New Roman" w:hAnsi="Times New Roman" w:cs="Times New Roman"/>
          <w:lang w:bidi="he-IL"/>
        </w:rPr>
        <w:t>irm</w:t>
      </w:r>
      <w:r w:rsidRPr="00663EA1">
        <w:rPr>
          <w:rFonts w:ascii="Times New Roman" w:hAnsi="Times New Roman" w:cs="Times New Roman"/>
          <w:lang w:bidi="he-IL"/>
        </w:rPr>
        <w:t>er le jugement querellé, sauf à compléter le dispositif</w:t>
      </w:r>
      <w:r w:rsidR="009A568F">
        <w:rPr>
          <w:rFonts w:ascii="Times New Roman" w:hAnsi="Times New Roman" w:cs="Times New Roman"/>
          <w:lang w:bidi="he-IL"/>
        </w:rPr>
        <w:t> </w:t>
      </w:r>
      <w:r w:rsidRPr="00663EA1">
        <w:rPr>
          <w:rFonts w:ascii="Times New Roman" w:hAnsi="Times New Roman" w:cs="Times New Roman"/>
          <w:lang w:bidi="he-IL"/>
        </w:rPr>
        <w:t xml:space="preserve">; </w:t>
      </w:r>
    </w:p>
    <w:p w14:paraId="3691C650" w14:textId="78CF6394" w:rsidR="00DD22C2" w:rsidRPr="00663EA1" w:rsidRDefault="00DD22C2">
      <w:pPr>
        <w:pStyle w:val="Style"/>
        <w:framePr w:w="7536" w:h="1521" w:wrap="auto" w:hAnchor="margin" w:x="318" w:y="385"/>
        <w:spacing w:before="244" w:line="235" w:lineRule="exact"/>
        <w:ind w:right="4"/>
        <w:jc w:val="both"/>
        <w:rPr>
          <w:rFonts w:ascii="Times New Roman" w:hAnsi="Times New Roman" w:cs="Times New Roman"/>
          <w:lang w:bidi="he-IL"/>
        </w:rPr>
      </w:pPr>
      <w:r w:rsidRPr="00663EA1">
        <w:rPr>
          <w:rFonts w:ascii="Times New Roman" w:hAnsi="Times New Roman" w:cs="Times New Roman"/>
          <w:lang w:bidi="he-IL"/>
        </w:rPr>
        <w:t xml:space="preserve">Attendu que la CAVIMAC qui succombe sera condamnée à payer à Monsieur </w:t>
      </w:r>
      <w:r w:rsidR="00D71C04">
        <w:rPr>
          <w:rFonts w:ascii="Times New Roman" w:hAnsi="Times New Roman" w:cs="Times New Roman"/>
          <w:lang w:bidi="he-IL"/>
        </w:rPr>
        <w:t>B.........</w:t>
      </w:r>
      <w:r w:rsidRPr="00663EA1">
        <w:rPr>
          <w:rFonts w:ascii="Times New Roman" w:hAnsi="Times New Roman" w:cs="Times New Roman"/>
          <w:lang w:bidi="he-IL"/>
        </w:rPr>
        <w:t xml:space="preserve"> au titre des frais irrépétibles d'appel la somme de 1.500 euros qu'il réclame</w:t>
      </w:r>
      <w:r w:rsidR="009A568F">
        <w:rPr>
          <w:rFonts w:ascii="Times New Roman" w:hAnsi="Times New Roman" w:cs="Times New Roman"/>
          <w:lang w:bidi="he-IL"/>
        </w:rPr>
        <w:t> </w:t>
      </w:r>
      <w:r w:rsidRPr="00663EA1">
        <w:rPr>
          <w:rFonts w:ascii="Times New Roman" w:hAnsi="Times New Roman" w:cs="Times New Roman"/>
          <w:lang w:bidi="he-IL"/>
        </w:rPr>
        <w:t xml:space="preserve">; </w:t>
      </w:r>
    </w:p>
    <w:p w14:paraId="1171C1C2" w14:textId="77777777" w:rsidR="00DD22C2" w:rsidRPr="00663EA1" w:rsidRDefault="00DD22C2">
      <w:pPr>
        <w:pStyle w:val="Style"/>
        <w:framePr w:w="7521" w:h="249" w:wrap="auto" w:hAnchor="margin" w:x="318" w:y="2343"/>
        <w:spacing w:line="249" w:lineRule="exact"/>
        <w:ind w:left="4"/>
        <w:rPr>
          <w:rFonts w:ascii="Times New Roman" w:hAnsi="Times New Roman" w:cs="Times New Roman"/>
          <w:b/>
          <w:bCs/>
          <w:u w:val="single"/>
          <w:lang w:bidi="he-IL"/>
        </w:rPr>
      </w:pPr>
      <w:r w:rsidRPr="00663EA1">
        <w:rPr>
          <w:rFonts w:ascii="Times New Roman" w:hAnsi="Times New Roman" w:cs="Times New Roman"/>
          <w:b/>
          <w:bCs/>
          <w:u w:val="single"/>
          <w:lang w:bidi="he-IL"/>
        </w:rPr>
        <w:t xml:space="preserve">PAR CES MOTIFS </w:t>
      </w:r>
    </w:p>
    <w:p w14:paraId="5422E905" w14:textId="472C20C6" w:rsidR="00DD22C2" w:rsidRPr="00663EA1" w:rsidRDefault="00DD22C2" w:rsidP="00C03F97">
      <w:pPr>
        <w:pStyle w:val="Style"/>
        <w:framePr w:w="7758" w:h="542" w:wrap="auto" w:hAnchor="margin" w:x="318" w:y="2799"/>
        <w:spacing w:before="38" w:line="240" w:lineRule="exact"/>
        <w:rPr>
          <w:rFonts w:ascii="Times New Roman" w:hAnsi="Times New Roman" w:cs="Times New Roman"/>
          <w:lang w:bidi="he-IL"/>
        </w:rPr>
      </w:pPr>
      <w:r w:rsidRPr="00663EA1">
        <w:rPr>
          <w:rFonts w:ascii="Times New Roman" w:hAnsi="Times New Roman" w:cs="Times New Roman"/>
          <w:lang w:bidi="he-IL"/>
        </w:rPr>
        <w:t>La cour statuant publiquement par arrêt contradictoire et après en avoir délibéré conformément à la loi</w:t>
      </w:r>
      <w:r w:rsidR="009A568F">
        <w:rPr>
          <w:rFonts w:ascii="Times New Roman" w:hAnsi="Times New Roman" w:cs="Times New Roman"/>
          <w:lang w:bidi="he-IL"/>
        </w:rPr>
        <w:t> </w:t>
      </w:r>
      <w:r w:rsidRPr="00663EA1">
        <w:rPr>
          <w:rFonts w:ascii="Times New Roman" w:hAnsi="Times New Roman" w:cs="Times New Roman"/>
          <w:lang w:bidi="he-IL"/>
        </w:rPr>
        <w:t xml:space="preserve">; </w:t>
      </w:r>
    </w:p>
    <w:p w14:paraId="5A5251D6" w14:textId="78A4FB80" w:rsidR="00DD22C2" w:rsidRPr="00663EA1" w:rsidRDefault="00DD22C2">
      <w:pPr>
        <w:pStyle w:val="Style"/>
        <w:framePr w:w="7521" w:h="292" w:wrap="auto" w:hAnchor="margin" w:x="318" w:y="3538"/>
        <w:spacing w:before="38" w:line="240" w:lineRule="exact"/>
        <w:rPr>
          <w:rFonts w:ascii="Times New Roman" w:hAnsi="Times New Roman" w:cs="Times New Roman"/>
          <w:lang w:bidi="he-IL"/>
        </w:rPr>
      </w:pPr>
      <w:r w:rsidRPr="00663EA1">
        <w:rPr>
          <w:rFonts w:ascii="Times New Roman" w:hAnsi="Times New Roman" w:cs="Times New Roman"/>
          <w:lang w:bidi="he-IL"/>
        </w:rPr>
        <w:t>Conf</w:t>
      </w:r>
      <w:r w:rsidR="009A568F">
        <w:rPr>
          <w:rFonts w:ascii="Times New Roman" w:hAnsi="Times New Roman" w:cs="Times New Roman"/>
          <w:lang w:bidi="he-IL"/>
        </w:rPr>
        <w:t>irm</w:t>
      </w:r>
      <w:r w:rsidRPr="00663EA1">
        <w:rPr>
          <w:rFonts w:ascii="Times New Roman" w:hAnsi="Times New Roman" w:cs="Times New Roman"/>
          <w:lang w:bidi="he-IL"/>
        </w:rPr>
        <w:t>e le jugement déféré</w:t>
      </w:r>
      <w:r w:rsidR="009A568F">
        <w:rPr>
          <w:rFonts w:ascii="Times New Roman" w:hAnsi="Times New Roman" w:cs="Times New Roman"/>
          <w:lang w:bidi="he-IL"/>
        </w:rPr>
        <w:t> </w:t>
      </w:r>
      <w:r w:rsidRPr="00663EA1">
        <w:rPr>
          <w:rFonts w:ascii="Times New Roman" w:hAnsi="Times New Roman" w:cs="Times New Roman"/>
          <w:lang w:bidi="he-IL"/>
        </w:rPr>
        <w:t xml:space="preserve">; </w:t>
      </w:r>
    </w:p>
    <w:p w14:paraId="231A6399" w14:textId="6C515B27" w:rsidR="00DD22C2" w:rsidRPr="00663EA1" w:rsidRDefault="00DD22C2">
      <w:pPr>
        <w:pStyle w:val="Style"/>
        <w:framePr w:w="7536" w:h="1492" w:wrap="auto" w:hAnchor="margin" w:x="308" w:y="4018"/>
        <w:spacing w:before="38" w:line="240" w:lineRule="exact"/>
        <w:rPr>
          <w:rFonts w:ascii="Times New Roman" w:hAnsi="Times New Roman" w:cs="Times New Roman"/>
          <w:lang w:bidi="he-IL"/>
        </w:rPr>
      </w:pPr>
      <w:r w:rsidRPr="00663EA1">
        <w:rPr>
          <w:rFonts w:ascii="Times New Roman" w:hAnsi="Times New Roman" w:cs="Times New Roman"/>
          <w:w w:val="152"/>
          <w:lang w:bidi="he-IL"/>
        </w:rPr>
        <w:t xml:space="preserve">y </w:t>
      </w:r>
      <w:r w:rsidRPr="00663EA1">
        <w:rPr>
          <w:rFonts w:ascii="Times New Roman" w:hAnsi="Times New Roman" w:cs="Times New Roman"/>
          <w:lang w:bidi="he-IL"/>
        </w:rPr>
        <w:t>ajoutant</w:t>
      </w:r>
      <w:r w:rsidR="009A568F">
        <w:rPr>
          <w:rFonts w:ascii="Times New Roman" w:hAnsi="Times New Roman" w:cs="Times New Roman"/>
          <w:lang w:bidi="he-IL"/>
        </w:rPr>
        <w:t> </w:t>
      </w:r>
      <w:r w:rsidRPr="00663EA1">
        <w:rPr>
          <w:rFonts w:ascii="Times New Roman" w:hAnsi="Times New Roman" w:cs="Times New Roman"/>
          <w:lang w:bidi="he-IL"/>
        </w:rPr>
        <w:t xml:space="preserve">: </w:t>
      </w:r>
    </w:p>
    <w:p w14:paraId="466BAACA" w14:textId="7F0235F3" w:rsidR="00DD22C2" w:rsidRPr="00663EA1" w:rsidRDefault="00DD22C2">
      <w:pPr>
        <w:pStyle w:val="Style"/>
        <w:framePr w:w="7536" w:h="1492" w:wrap="auto" w:hAnchor="margin" w:x="308" w:y="4018"/>
        <w:spacing w:before="244" w:line="235" w:lineRule="exact"/>
        <w:ind w:right="4"/>
        <w:jc w:val="both"/>
        <w:rPr>
          <w:rFonts w:ascii="Times New Roman" w:hAnsi="Times New Roman" w:cs="Times New Roman"/>
          <w:lang w:bidi="he-IL"/>
        </w:rPr>
      </w:pPr>
      <w:r w:rsidRPr="00663EA1">
        <w:rPr>
          <w:rFonts w:ascii="Times New Roman" w:hAnsi="Times New Roman" w:cs="Times New Roman"/>
          <w:lang w:bidi="he-IL"/>
        </w:rPr>
        <w:t xml:space="preserve">Condamne la </w:t>
      </w:r>
      <w:r w:rsidR="00663EA1">
        <w:rPr>
          <w:rFonts w:ascii="Times New Roman" w:hAnsi="Times New Roman" w:cs="Times New Roman"/>
          <w:lang w:bidi="he-IL"/>
        </w:rPr>
        <w:t>CAVIMAC</w:t>
      </w:r>
      <w:r w:rsidRPr="00663EA1">
        <w:rPr>
          <w:rFonts w:ascii="Times New Roman" w:hAnsi="Times New Roman" w:cs="Times New Roman"/>
          <w:lang w:bidi="he-IL"/>
        </w:rPr>
        <w:t xml:space="preserve"> a affilier Monsieur </w:t>
      </w:r>
      <w:r w:rsidR="00663EA1">
        <w:rPr>
          <w:rFonts w:ascii="Times New Roman" w:hAnsi="Times New Roman" w:cs="Times New Roman"/>
          <w:lang w:bidi="he-IL"/>
        </w:rPr>
        <w:t>F......... B.........</w:t>
      </w:r>
      <w:r w:rsidRPr="00663EA1">
        <w:rPr>
          <w:rFonts w:ascii="Times New Roman" w:hAnsi="Times New Roman" w:cs="Times New Roman"/>
          <w:lang w:bidi="he-IL"/>
        </w:rPr>
        <w:t xml:space="preserve"> au titre de l'assurance vieillesse à compter du 1</w:t>
      </w:r>
      <w:r w:rsidRPr="00C03F97">
        <w:rPr>
          <w:rFonts w:ascii="Times New Roman" w:hAnsi="Times New Roman" w:cs="Times New Roman"/>
          <w:vertAlign w:val="superscript"/>
          <w:lang w:bidi="he-IL"/>
        </w:rPr>
        <w:t>er</w:t>
      </w:r>
      <w:r w:rsidR="00C03F97">
        <w:rPr>
          <w:rFonts w:ascii="Times New Roman" w:hAnsi="Times New Roman" w:cs="Times New Roman"/>
          <w:lang w:bidi="he-IL"/>
        </w:rPr>
        <w:t xml:space="preserve"> </w:t>
      </w:r>
      <w:r w:rsidRPr="00663EA1">
        <w:rPr>
          <w:rFonts w:ascii="Times New Roman" w:hAnsi="Times New Roman" w:cs="Times New Roman"/>
          <w:lang w:bidi="he-IL"/>
        </w:rPr>
        <w:t>octobre 1976 et à prendre en compte à ce titre la période allant du 1</w:t>
      </w:r>
      <w:r w:rsidRPr="009A568F">
        <w:rPr>
          <w:rFonts w:ascii="Times New Roman" w:hAnsi="Times New Roman" w:cs="Times New Roman"/>
          <w:vertAlign w:val="superscript"/>
          <w:lang w:bidi="he-IL"/>
        </w:rPr>
        <w:t>er</w:t>
      </w:r>
      <w:r w:rsidR="009A568F">
        <w:rPr>
          <w:rFonts w:ascii="Times New Roman" w:hAnsi="Times New Roman" w:cs="Times New Roman"/>
          <w:lang w:bidi="he-IL"/>
        </w:rPr>
        <w:t xml:space="preserve"> </w:t>
      </w:r>
      <w:r w:rsidRPr="00663EA1">
        <w:rPr>
          <w:rFonts w:ascii="Times New Roman" w:hAnsi="Times New Roman" w:cs="Times New Roman"/>
          <w:lang w:bidi="he-IL"/>
        </w:rPr>
        <w:t>octobre 1976 au 31 décembre 1979 pour le calcul de la pension</w:t>
      </w:r>
      <w:r w:rsidR="00033A99">
        <w:rPr>
          <w:rFonts w:ascii="Times New Roman" w:hAnsi="Times New Roman" w:cs="Times New Roman"/>
          <w:lang w:bidi="he-IL"/>
        </w:rPr>
        <w:t> </w:t>
      </w:r>
      <w:r w:rsidRPr="00663EA1">
        <w:rPr>
          <w:rFonts w:ascii="Times New Roman" w:hAnsi="Times New Roman" w:cs="Times New Roman"/>
          <w:lang w:bidi="he-IL"/>
        </w:rPr>
        <w:t xml:space="preserve">; </w:t>
      </w:r>
    </w:p>
    <w:p w14:paraId="2B83E8CB" w14:textId="6AB1CCD1" w:rsidR="00DD22C2" w:rsidRPr="00663EA1" w:rsidRDefault="00DD22C2">
      <w:pPr>
        <w:pStyle w:val="Style"/>
        <w:framePr w:w="7536" w:h="782" w:wrap="auto" w:hAnchor="margin" w:x="303" w:y="5684"/>
        <w:spacing w:before="4" w:line="240" w:lineRule="exact"/>
        <w:ind w:left="4" w:right="9"/>
        <w:jc w:val="both"/>
        <w:rPr>
          <w:rFonts w:ascii="Times New Roman" w:hAnsi="Times New Roman" w:cs="Times New Roman"/>
          <w:lang w:bidi="he-IL"/>
        </w:rPr>
      </w:pPr>
      <w:r w:rsidRPr="00663EA1">
        <w:rPr>
          <w:rFonts w:ascii="Times New Roman" w:hAnsi="Times New Roman" w:cs="Times New Roman"/>
          <w:lang w:bidi="he-IL"/>
        </w:rPr>
        <w:t>Invite pour l'année 1979 la CAVIMAC à appeler les cotisations auprès de l'association diocésaine et à défaut, à titre indemnitaire la condamne à les supporter</w:t>
      </w:r>
      <w:r w:rsidR="009A568F">
        <w:t> </w:t>
      </w:r>
      <w:r w:rsidRPr="00663EA1">
        <w:rPr>
          <w:rFonts w:ascii="Times New Roman" w:hAnsi="Times New Roman" w:cs="Times New Roman"/>
          <w:lang w:bidi="he-IL"/>
        </w:rPr>
        <w:t xml:space="preserve">; </w:t>
      </w:r>
    </w:p>
    <w:p w14:paraId="7E866C50" w14:textId="3FCD81E1" w:rsidR="00DD22C2" w:rsidRPr="00663EA1" w:rsidRDefault="00DD22C2">
      <w:pPr>
        <w:pStyle w:val="Style"/>
        <w:framePr w:w="7536" w:h="537" w:wrap="auto" w:hAnchor="margin" w:x="303" w:y="6644"/>
        <w:spacing w:before="38" w:line="240" w:lineRule="exact"/>
        <w:rPr>
          <w:rFonts w:ascii="Times New Roman" w:hAnsi="Times New Roman" w:cs="Times New Roman"/>
          <w:lang w:bidi="he-IL"/>
        </w:rPr>
      </w:pPr>
      <w:r w:rsidRPr="00663EA1">
        <w:rPr>
          <w:rFonts w:ascii="Times New Roman" w:hAnsi="Times New Roman" w:cs="Times New Roman"/>
          <w:lang w:bidi="he-IL"/>
        </w:rPr>
        <w:t xml:space="preserve">Condamne la </w:t>
      </w:r>
      <w:r w:rsidR="00663EA1">
        <w:rPr>
          <w:rFonts w:ascii="Times New Roman" w:hAnsi="Times New Roman" w:cs="Times New Roman"/>
          <w:lang w:bidi="he-IL"/>
        </w:rPr>
        <w:t>CAVIMAC</w:t>
      </w:r>
      <w:r w:rsidRPr="00663EA1">
        <w:rPr>
          <w:rFonts w:ascii="Times New Roman" w:hAnsi="Times New Roman" w:cs="Times New Roman"/>
          <w:lang w:bidi="he-IL"/>
        </w:rPr>
        <w:t xml:space="preserve"> à payer à Monsieur </w:t>
      </w:r>
      <w:r w:rsidR="00663EA1">
        <w:rPr>
          <w:rFonts w:ascii="Times New Roman" w:hAnsi="Times New Roman" w:cs="Times New Roman"/>
          <w:lang w:bidi="he-IL"/>
        </w:rPr>
        <w:t>F......... B.........</w:t>
      </w:r>
      <w:r w:rsidRPr="00663EA1">
        <w:rPr>
          <w:rFonts w:ascii="Times New Roman" w:hAnsi="Times New Roman" w:cs="Times New Roman"/>
          <w:lang w:bidi="he-IL"/>
        </w:rPr>
        <w:t xml:space="preserve"> la somme de 1.500 euros pour frais irrépétibles d'appel. </w:t>
      </w:r>
    </w:p>
    <w:p w14:paraId="05F63E97" w14:textId="77777777" w:rsidR="00DD22C2" w:rsidRPr="00663EA1" w:rsidRDefault="00DD22C2">
      <w:pPr>
        <w:pStyle w:val="Style"/>
        <w:framePr w:w="1070" w:h="292" w:wrap="auto" w:hAnchor="margin" w:x="1014" w:y="7844"/>
        <w:spacing w:before="38" w:line="240" w:lineRule="exact"/>
        <w:rPr>
          <w:rFonts w:ascii="Times New Roman" w:hAnsi="Times New Roman" w:cs="Times New Roman"/>
          <w:lang w:bidi="he-IL"/>
        </w:rPr>
      </w:pPr>
      <w:r w:rsidRPr="00663EA1">
        <w:rPr>
          <w:rFonts w:ascii="Times New Roman" w:hAnsi="Times New Roman" w:cs="Times New Roman"/>
          <w:lang w:bidi="he-IL"/>
        </w:rPr>
        <w:t xml:space="preserve">Le greffier, </w:t>
      </w:r>
    </w:p>
    <w:p w14:paraId="52CBCE58" w14:textId="77777777" w:rsidR="00DD22C2" w:rsidRPr="00663EA1" w:rsidRDefault="00DD22C2">
      <w:pPr>
        <w:pStyle w:val="Style"/>
        <w:framePr w:w="1233" w:h="297" w:wrap="auto" w:hAnchor="margin" w:x="6020" w:y="7844"/>
        <w:spacing w:before="38" w:line="240" w:lineRule="exact"/>
        <w:rPr>
          <w:rFonts w:ascii="Times New Roman" w:hAnsi="Times New Roman" w:cs="Times New Roman"/>
          <w:lang w:bidi="he-IL"/>
        </w:rPr>
      </w:pPr>
      <w:r w:rsidRPr="00663EA1">
        <w:rPr>
          <w:rFonts w:ascii="Times New Roman" w:hAnsi="Times New Roman" w:cs="Times New Roman"/>
          <w:lang w:bidi="he-IL"/>
        </w:rPr>
        <w:t xml:space="preserve">Le président, </w:t>
      </w:r>
    </w:p>
    <w:p w14:paraId="6FB7D53E" w14:textId="77777777" w:rsidR="00DD22C2" w:rsidRPr="00663EA1" w:rsidRDefault="00F12E37">
      <w:pPr>
        <w:pStyle w:val="Style"/>
        <w:framePr w:w="1996" w:h="403" w:wrap="auto" w:hAnchor="margin" w:x="78" w:y="8545"/>
        <w:rPr>
          <w:rFonts w:ascii="Times New Roman" w:hAnsi="Times New Roman" w:cs="Times New Roman"/>
          <w:lang w:bidi="he-IL"/>
        </w:rPr>
      </w:pPr>
      <w:r>
        <w:rPr>
          <w:rFonts w:ascii="Times New Roman" w:hAnsi="Times New Roman" w:cs="Times New Roman"/>
          <w:lang w:bidi="he-IL"/>
        </w:rPr>
        <w:pict w14:anchorId="11E40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8pt;height:20.45pt">
            <v:imagedata r:id="rId4" o:title=""/>
          </v:shape>
        </w:pict>
      </w:r>
    </w:p>
    <w:p w14:paraId="7A7C8C1A" w14:textId="77777777" w:rsidR="00DD22C2" w:rsidRPr="00663EA1" w:rsidRDefault="00F12E37">
      <w:pPr>
        <w:pStyle w:val="Style"/>
        <w:framePr w:w="3552" w:h="1344" w:wrap="auto" w:hAnchor="margin" w:x="4839" w:y="8756"/>
        <w:rPr>
          <w:rFonts w:ascii="Times New Roman" w:hAnsi="Times New Roman" w:cs="Times New Roman"/>
          <w:lang w:bidi="he-IL"/>
        </w:rPr>
      </w:pPr>
      <w:r>
        <w:rPr>
          <w:rFonts w:ascii="Times New Roman" w:hAnsi="Times New Roman" w:cs="Times New Roman"/>
          <w:lang w:bidi="he-IL"/>
        </w:rPr>
        <w:pict w14:anchorId="74AA6540">
          <v:shape id="_x0000_i1026" type="#_x0000_t75" style="width:177.95pt;height:67.5pt">
            <v:imagedata r:id="rId5" o:title=""/>
          </v:shape>
        </w:pict>
      </w:r>
    </w:p>
    <w:p w14:paraId="1717C6E5" w14:textId="77777777" w:rsidR="00DD22C2" w:rsidRPr="00663EA1" w:rsidRDefault="00F12E37">
      <w:pPr>
        <w:pStyle w:val="Style"/>
        <w:framePr w:w="4396" w:h="2496" w:wrap="auto" w:hAnchor="margin" w:x="1" w:y="10542"/>
        <w:rPr>
          <w:rFonts w:ascii="Times New Roman" w:hAnsi="Times New Roman" w:cs="Times New Roman"/>
          <w:lang w:bidi="he-IL"/>
        </w:rPr>
      </w:pPr>
      <w:r>
        <w:rPr>
          <w:rFonts w:ascii="Times New Roman" w:hAnsi="Times New Roman" w:cs="Times New Roman"/>
          <w:lang w:bidi="he-IL"/>
        </w:rPr>
        <w:pict w14:anchorId="47FB4681">
          <v:shape id="_x0000_i1027" type="#_x0000_t75" style="width:219.7pt;height:124.35pt">
            <v:imagedata r:id="rId6" o:title=""/>
          </v:shape>
        </w:pict>
      </w:r>
    </w:p>
    <w:sectPr w:rsidR="00DD22C2" w:rsidRPr="00663EA1">
      <w:pgSz w:w="11907" w:h="16840"/>
      <w:pgMar w:top="1171" w:right="1520" w:bottom="360" w:left="25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doNotTrackMoves/>
  <w:documentProtection w:edit="readOnly" w:enforcement="1" w:cryptProviderType="rsaAES" w:cryptAlgorithmClass="hash" w:cryptAlgorithmType="typeAny" w:cryptAlgorithmSid="14" w:cryptSpinCount="100000" w:hash="ghtTHEKgSOObqm4bWVOrTZfrM6WI7f+HPXVwTEsYBp1qz6YJpfNHLv3Z3Qe1HxbEODya0l8zWeBX4A88BLKVgg==" w:salt="UJXE76Qqwn7jyIaHDQN7D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33A99"/>
    <w:rsid w:val="000A7113"/>
    <w:rsid w:val="000C2283"/>
    <w:rsid w:val="002A5177"/>
    <w:rsid w:val="003C16EB"/>
    <w:rsid w:val="00524FEE"/>
    <w:rsid w:val="00526BD0"/>
    <w:rsid w:val="00575798"/>
    <w:rsid w:val="0058423E"/>
    <w:rsid w:val="00592104"/>
    <w:rsid w:val="006049A4"/>
    <w:rsid w:val="0063437E"/>
    <w:rsid w:val="00663EA1"/>
    <w:rsid w:val="006A3F6A"/>
    <w:rsid w:val="00747E9F"/>
    <w:rsid w:val="009506ED"/>
    <w:rsid w:val="009A568F"/>
    <w:rsid w:val="009C2E08"/>
    <w:rsid w:val="00C03F97"/>
    <w:rsid w:val="00D71C04"/>
    <w:rsid w:val="00D818D8"/>
    <w:rsid w:val="00DD22C2"/>
    <w:rsid w:val="00EC38A5"/>
    <w:rsid w:val="00F12E37"/>
    <w:rsid w:val="00F21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0FA6D"/>
  <w14:defaultImageDpi w14:val="0"/>
  <w15:docId w15:val="{F665368F-B593-4853-B9EE-FC7634D5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1482</Words>
  <Characters>8151</Characters>
  <Application>Microsoft Office Word</Application>
  <DocSecurity>8</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18</cp:revision>
  <cp:lastPrinted>2021-02-15T11:26:00Z</cp:lastPrinted>
  <dcterms:created xsi:type="dcterms:W3CDTF">2021-02-15T10:57:00Z</dcterms:created>
  <dcterms:modified xsi:type="dcterms:W3CDTF">2021-02-15T13:34:00Z</dcterms:modified>
</cp:coreProperties>
</file>