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29431" w14:textId="77777777" w:rsidR="00BC54C7" w:rsidRDefault="00BC54C7">
      <w:pPr>
        <w:pStyle w:val="Style"/>
        <w:rPr>
          <w:sz w:val="2"/>
          <w:szCs w:val="2"/>
        </w:rPr>
      </w:pPr>
    </w:p>
    <w:p w14:paraId="7AB82FD7" w14:textId="40E6D14F" w:rsidR="00BC54C7" w:rsidRDefault="00BC54C7">
      <w:pPr>
        <w:pStyle w:val="Style"/>
        <w:framePr w:w="652" w:h="288" w:wrap="auto" w:hAnchor="margin" w:x="8981" w:y="1"/>
        <w:rPr>
          <w:sz w:val="69"/>
          <w:szCs w:val="69"/>
        </w:rPr>
      </w:pPr>
    </w:p>
    <w:p w14:paraId="07103715" w14:textId="77777777" w:rsidR="00BC54C7" w:rsidRDefault="00BC54C7" w:rsidP="009F4490">
      <w:pPr>
        <w:pStyle w:val="Style"/>
        <w:framePr w:w="9331" w:h="537" w:wrap="auto" w:hAnchor="margin" w:x="937" w:y="1278"/>
        <w:ind w:left="2712"/>
        <w:rPr>
          <w:rFonts w:ascii="Times New Roman" w:hAnsi="Times New Roman" w:cs="Times New Roman"/>
          <w:sz w:val="27"/>
          <w:szCs w:val="27"/>
          <w:lang w:bidi="he-IL"/>
        </w:rPr>
      </w:pPr>
      <w:r>
        <w:rPr>
          <w:rFonts w:ascii="Times New Roman" w:hAnsi="Times New Roman" w:cs="Times New Roman"/>
          <w:sz w:val="27"/>
          <w:szCs w:val="27"/>
          <w:lang w:bidi="he-IL"/>
        </w:rPr>
        <w:t xml:space="preserve">COUR D'APPEL D'AIX EN PROVENCE </w:t>
      </w:r>
    </w:p>
    <w:p w14:paraId="141DCA5E" w14:textId="5607D3BF" w:rsidR="00BC54C7" w:rsidRDefault="00BC54C7" w:rsidP="009F4490">
      <w:pPr>
        <w:pStyle w:val="Style"/>
        <w:framePr w:w="9331" w:h="537" w:wrap="auto" w:hAnchor="margin" w:x="937" w:y="1278"/>
        <w:tabs>
          <w:tab w:val="left" w:pos="4046"/>
          <w:tab w:val="left" w:pos="7401"/>
        </w:tabs>
        <w:rPr>
          <w:rFonts w:ascii="Times New Roman" w:hAnsi="Times New Roman" w:cs="Times New Roman"/>
          <w:sz w:val="21"/>
          <w:szCs w:val="21"/>
          <w:lang w:bidi="he-IL"/>
        </w:rPr>
      </w:pPr>
      <w:r>
        <w:rPr>
          <w:rFonts w:ascii="Times New Roman" w:hAnsi="Times New Roman" w:cs="Times New Roman"/>
          <w:sz w:val="21"/>
          <w:szCs w:val="21"/>
          <w:lang w:bidi="he-IL"/>
        </w:rPr>
        <w:tab/>
      </w:r>
      <w:r>
        <w:rPr>
          <w:rFonts w:ascii="Times New Roman" w:hAnsi="Times New Roman" w:cs="Times New Roman"/>
          <w:b/>
          <w:bCs/>
          <w:sz w:val="21"/>
          <w:szCs w:val="21"/>
          <w:lang w:bidi="he-IL"/>
        </w:rPr>
        <w:t>14e Chambre</w:t>
      </w:r>
      <w:r>
        <w:rPr>
          <w:rFonts w:ascii="Times New Roman" w:hAnsi="Times New Roman" w:cs="Times New Roman"/>
          <w:sz w:val="21"/>
          <w:szCs w:val="21"/>
          <w:lang w:bidi="he-IL"/>
        </w:rPr>
        <w:t xml:space="preserve"> </w:t>
      </w:r>
    </w:p>
    <w:p w14:paraId="55E9324B" w14:textId="3CE97AB0" w:rsidR="00BC54C7" w:rsidRDefault="00BC54C7">
      <w:pPr>
        <w:pStyle w:val="Style"/>
        <w:numPr>
          <w:ilvl w:val="0"/>
          <w:numId w:val="1"/>
        </w:numPr>
        <w:spacing w:line="1" w:lineRule="exact"/>
        <w:rPr>
          <w:rFonts w:ascii="Times New Roman" w:hAnsi="Times New Roman" w:cs="Times New Roman"/>
          <w:sz w:val="21"/>
          <w:szCs w:val="21"/>
          <w:lang w:bidi="he-IL"/>
        </w:rPr>
      </w:pPr>
    </w:p>
    <w:p w14:paraId="78577078" w14:textId="77777777" w:rsidR="00290E47" w:rsidRDefault="00BC54C7" w:rsidP="00290E47">
      <w:pPr>
        <w:pStyle w:val="Style"/>
        <w:framePr w:w="5828" w:h="470" w:wrap="auto" w:hAnchor="page" w:x="5114" w:y="2056"/>
        <w:ind w:right="3484"/>
        <w:jc w:val="both"/>
        <w:rPr>
          <w:rFonts w:ascii="Times New Roman" w:hAnsi="Times New Roman" w:cs="Times New Roman"/>
          <w:lang w:bidi="he-IL"/>
        </w:rPr>
      </w:pPr>
      <w:r w:rsidRPr="00290E47">
        <w:rPr>
          <w:rFonts w:ascii="Times New Roman" w:hAnsi="Times New Roman" w:cs="Times New Roman"/>
          <w:lang w:bidi="he-IL"/>
        </w:rPr>
        <w:t xml:space="preserve">ARRÊT AU FOND </w:t>
      </w:r>
    </w:p>
    <w:p w14:paraId="6E3B3F49" w14:textId="699AF289" w:rsidR="00BC54C7" w:rsidRPr="00290E47" w:rsidRDefault="00BC54C7" w:rsidP="00290E47">
      <w:pPr>
        <w:pStyle w:val="Style"/>
        <w:framePr w:w="5828" w:h="470" w:wrap="auto" w:hAnchor="page" w:x="5114" w:y="2056"/>
        <w:ind w:right="3484"/>
        <w:jc w:val="both"/>
        <w:rPr>
          <w:lang w:bidi="he-IL"/>
        </w:rPr>
      </w:pPr>
      <w:r w:rsidRPr="00290E47">
        <w:rPr>
          <w:rFonts w:ascii="Times New Roman" w:hAnsi="Times New Roman" w:cs="Times New Roman"/>
          <w:lang w:bidi="he-IL"/>
        </w:rPr>
        <w:t>DU 03 MARS 2017</w:t>
      </w:r>
      <w:r w:rsidRPr="00290E47">
        <w:rPr>
          <w:lang w:bidi="he-IL"/>
        </w:rPr>
        <w:t xml:space="preserve"> </w:t>
      </w:r>
    </w:p>
    <w:p w14:paraId="71F7BDC4" w14:textId="59252AEB" w:rsidR="00BC54C7" w:rsidRDefault="00BC54C7" w:rsidP="00B90446">
      <w:pPr>
        <w:pStyle w:val="Style"/>
        <w:framePr w:w="8030" w:h="940" w:wrap="auto" w:hAnchor="margin" w:x="2237" w:y="2752"/>
        <w:spacing w:line="556" w:lineRule="exact"/>
        <w:ind w:left="1134" w:right="3950" w:firstLine="1530"/>
        <w:jc w:val="both"/>
        <w:rPr>
          <w:rFonts w:ascii="Times New Roman" w:hAnsi="Times New Roman" w:cs="Times New Roman"/>
          <w:w w:val="113"/>
          <w:sz w:val="23"/>
          <w:szCs w:val="23"/>
          <w:lang w:bidi="he-IL"/>
        </w:rPr>
      </w:pPr>
      <w:r>
        <w:rPr>
          <w:rFonts w:ascii="Times New Roman" w:hAnsi="Times New Roman" w:cs="Times New Roman"/>
          <w:sz w:val="23"/>
          <w:szCs w:val="23"/>
          <w:lang w:bidi="he-IL"/>
        </w:rPr>
        <w:t>N°2017/</w:t>
      </w:r>
      <w:r w:rsidR="009F4490">
        <w:rPr>
          <w:rFonts w:ascii="Times New Roman" w:hAnsi="Times New Roman" w:cs="Times New Roman"/>
          <w:sz w:val="23"/>
          <w:szCs w:val="23"/>
          <w:lang w:bidi="he-IL"/>
        </w:rPr>
        <w:t>411 Décision</w:t>
      </w:r>
      <w:r>
        <w:rPr>
          <w:rFonts w:ascii="Times New Roman" w:hAnsi="Times New Roman" w:cs="Times New Roman"/>
          <w:w w:val="113"/>
          <w:sz w:val="23"/>
          <w:szCs w:val="23"/>
          <w:lang w:bidi="he-IL"/>
        </w:rPr>
        <w:t xml:space="preserve"> déférée </w:t>
      </w:r>
      <w:r>
        <w:rPr>
          <w:rFonts w:ascii="Times New Roman" w:hAnsi="Times New Roman" w:cs="Times New Roman"/>
          <w:sz w:val="22"/>
          <w:szCs w:val="22"/>
          <w:lang w:bidi="he-IL"/>
        </w:rPr>
        <w:t xml:space="preserve">à </w:t>
      </w:r>
      <w:r>
        <w:rPr>
          <w:rFonts w:ascii="Times New Roman" w:hAnsi="Times New Roman" w:cs="Times New Roman"/>
          <w:w w:val="106"/>
          <w:sz w:val="21"/>
          <w:szCs w:val="21"/>
          <w:lang w:bidi="he-IL"/>
        </w:rPr>
        <w:t xml:space="preserve">la </w:t>
      </w:r>
      <w:r>
        <w:rPr>
          <w:rFonts w:ascii="Times New Roman" w:hAnsi="Times New Roman" w:cs="Times New Roman"/>
          <w:w w:val="113"/>
          <w:sz w:val="23"/>
          <w:szCs w:val="23"/>
          <w:lang w:bidi="he-IL"/>
        </w:rPr>
        <w:t>Cour</w:t>
      </w:r>
      <w:r w:rsidR="009F4490">
        <w:rPr>
          <w:rFonts w:ascii="Times New Roman" w:hAnsi="Times New Roman" w:cs="Times New Roman"/>
          <w:w w:val="113"/>
          <w:sz w:val="23"/>
          <w:szCs w:val="23"/>
          <w:lang w:bidi="he-IL"/>
        </w:rPr>
        <w:t> </w:t>
      </w:r>
      <w:r>
        <w:rPr>
          <w:rFonts w:ascii="Times New Roman" w:hAnsi="Times New Roman" w:cs="Times New Roman"/>
          <w:w w:val="113"/>
          <w:sz w:val="23"/>
          <w:szCs w:val="23"/>
          <w:lang w:bidi="he-IL"/>
        </w:rPr>
        <w:t xml:space="preserve">: </w:t>
      </w:r>
    </w:p>
    <w:p w14:paraId="4837F7EC" w14:textId="77777777" w:rsidR="00BC54C7" w:rsidRDefault="00BC54C7">
      <w:pPr>
        <w:pStyle w:val="Style"/>
        <w:framePr w:w="2323" w:h="710" w:wrap="auto" w:hAnchor="margin" w:x="937" w:y="3913"/>
        <w:spacing w:line="446" w:lineRule="exact"/>
        <w:ind w:left="1075"/>
        <w:rPr>
          <w:w w:val="110"/>
          <w:sz w:val="20"/>
          <w:szCs w:val="20"/>
          <w:lang w:bidi="he-IL"/>
        </w:rPr>
      </w:pPr>
      <w:r>
        <w:rPr>
          <w:w w:val="110"/>
          <w:sz w:val="20"/>
          <w:szCs w:val="20"/>
          <w:lang w:bidi="he-IL"/>
        </w:rPr>
        <w:t xml:space="preserve">~ </w:t>
      </w:r>
    </w:p>
    <w:p w14:paraId="262EEBFB" w14:textId="77777777" w:rsidR="00BC54C7" w:rsidRDefault="00BC54C7">
      <w:pPr>
        <w:pStyle w:val="Style"/>
        <w:framePr w:w="2323" w:h="710" w:wrap="auto" w:hAnchor="margin" w:x="937" w:y="3913"/>
        <w:spacing w:line="254" w:lineRule="exact"/>
        <w:rPr>
          <w:rFonts w:ascii="Times New Roman" w:hAnsi="Times New Roman" w:cs="Times New Roman"/>
          <w:i/>
          <w:iCs/>
          <w:sz w:val="20"/>
          <w:szCs w:val="20"/>
          <w:lang w:bidi="he-IL"/>
        </w:rPr>
      </w:pPr>
      <w:r>
        <w:rPr>
          <w:rFonts w:ascii="Times New Roman" w:hAnsi="Times New Roman" w:cs="Times New Roman"/>
          <w:sz w:val="22"/>
          <w:szCs w:val="22"/>
          <w:lang w:bidi="he-IL"/>
        </w:rPr>
        <w:t xml:space="preserve">Rôle N° </w:t>
      </w:r>
      <w:r w:rsidRPr="009F4490">
        <w:rPr>
          <w:rFonts w:ascii="Times New Roman" w:hAnsi="Times New Roman" w:cs="Times New Roman"/>
          <w:b/>
          <w:bCs/>
          <w:sz w:val="20"/>
          <w:szCs w:val="20"/>
          <w:lang w:bidi="he-IL"/>
        </w:rPr>
        <w:t>16/09556</w:t>
      </w:r>
      <w:r>
        <w:rPr>
          <w:rFonts w:ascii="Times New Roman" w:hAnsi="Times New Roman" w:cs="Times New Roman"/>
          <w:i/>
          <w:iCs/>
          <w:sz w:val="20"/>
          <w:szCs w:val="20"/>
          <w:lang w:bidi="he-IL"/>
        </w:rPr>
        <w:t xml:space="preserve"> </w:t>
      </w:r>
    </w:p>
    <w:p w14:paraId="711FCE74" w14:textId="0CF505E5" w:rsidR="00BC54C7" w:rsidRDefault="00F05626">
      <w:pPr>
        <w:pStyle w:val="Style"/>
        <w:framePr w:w="2323" w:h="225" w:wrap="auto" w:hAnchor="margin" w:x="937" w:y="5262"/>
        <w:spacing w:line="216" w:lineRule="exact"/>
        <w:ind w:left="4"/>
        <w:rPr>
          <w:rFonts w:ascii="Times New Roman" w:hAnsi="Times New Roman" w:cs="Times New Roman"/>
          <w:sz w:val="21"/>
          <w:szCs w:val="21"/>
          <w:lang w:bidi="he-IL"/>
        </w:rPr>
      </w:pPr>
      <w:proofErr w:type="gramStart"/>
      <w:r>
        <w:rPr>
          <w:rFonts w:ascii="Times New Roman" w:hAnsi="Times New Roman" w:cs="Times New Roman"/>
          <w:sz w:val="21"/>
          <w:szCs w:val="21"/>
          <w:lang w:bidi="he-IL"/>
        </w:rPr>
        <w:t>H.....</w:t>
      </w:r>
      <w:proofErr w:type="gramEnd"/>
      <w:r>
        <w:rPr>
          <w:rFonts w:ascii="Times New Roman" w:hAnsi="Times New Roman" w:cs="Times New Roman"/>
          <w:sz w:val="21"/>
          <w:szCs w:val="21"/>
          <w:lang w:bidi="he-IL"/>
        </w:rPr>
        <w:t xml:space="preserve">. </w:t>
      </w:r>
      <w:proofErr w:type="gramStart"/>
      <w:r>
        <w:rPr>
          <w:rFonts w:ascii="Times New Roman" w:hAnsi="Times New Roman" w:cs="Times New Roman"/>
          <w:sz w:val="21"/>
          <w:szCs w:val="21"/>
          <w:lang w:bidi="he-IL"/>
        </w:rPr>
        <w:t>L.....</w:t>
      </w:r>
      <w:proofErr w:type="gramEnd"/>
      <w:r>
        <w:rPr>
          <w:rFonts w:ascii="Times New Roman" w:hAnsi="Times New Roman" w:cs="Times New Roman"/>
          <w:sz w:val="21"/>
          <w:szCs w:val="21"/>
          <w:lang w:bidi="he-IL"/>
        </w:rPr>
        <w:t>.</w:t>
      </w:r>
      <w:r w:rsidR="00BC54C7">
        <w:rPr>
          <w:rFonts w:ascii="Times New Roman" w:hAnsi="Times New Roman" w:cs="Times New Roman"/>
          <w:sz w:val="21"/>
          <w:szCs w:val="21"/>
          <w:lang w:bidi="he-IL"/>
        </w:rPr>
        <w:t xml:space="preserve"> </w:t>
      </w:r>
    </w:p>
    <w:p w14:paraId="6C4022E9" w14:textId="77777777" w:rsidR="00BC54C7" w:rsidRDefault="00BC54C7">
      <w:pPr>
        <w:pStyle w:val="Style"/>
        <w:framePr w:w="2337" w:h="2097" w:wrap="auto" w:hAnchor="margin" w:x="927" w:y="5891"/>
        <w:spacing w:line="412" w:lineRule="exact"/>
        <w:ind w:left="14" w:right="1320"/>
        <w:rPr>
          <w:rFonts w:ascii="Times New Roman" w:hAnsi="Times New Roman" w:cs="Times New Roman"/>
          <w:sz w:val="21"/>
          <w:szCs w:val="21"/>
          <w:lang w:bidi="he-IL"/>
        </w:rPr>
      </w:pPr>
      <w:r>
        <w:rPr>
          <w:i/>
          <w:iCs/>
          <w:sz w:val="19"/>
          <w:szCs w:val="19"/>
          <w:lang w:bidi="he-IL"/>
        </w:rPr>
        <w:t xml:space="preserve">CI </w:t>
      </w:r>
      <w:r>
        <w:rPr>
          <w:rFonts w:ascii="Times New Roman" w:hAnsi="Times New Roman" w:cs="Times New Roman"/>
          <w:sz w:val="21"/>
          <w:szCs w:val="21"/>
          <w:lang w:bidi="he-IL"/>
        </w:rPr>
        <w:t xml:space="preserve">CAVIMAC </w:t>
      </w:r>
    </w:p>
    <w:p w14:paraId="73883EB3" w14:textId="094D76EB" w:rsidR="00BC54C7" w:rsidRDefault="00BC54C7" w:rsidP="009F4490">
      <w:pPr>
        <w:pStyle w:val="Style"/>
        <w:framePr w:w="2337" w:h="2097" w:wrap="auto" w:hAnchor="margin" w:x="927" w:y="5891"/>
        <w:spacing w:line="408" w:lineRule="exact"/>
        <w:ind w:left="14"/>
        <w:rPr>
          <w:rFonts w:ascii="Times New Roman" w:hAnsi="Times New Roman" w:cs="Times New Roman"/>
          <w:sz w:val="21"/>
          <w:szCs w:val="21"/>
          <w:lang w:bidi="he-IL"/>
        </w:rPr>
      </w:pPr>
      <w:r>
        <w:rPr>
          <w:rFonts w:ascii="Times New Roman" w:hAnsi="Times New Roman" w:cs="Times New Roman"/>
          <w:sz w:val="21"/>
          <w:szCs w:val="21"/>
          <w:lang w:bidi="he-IL"/>
        </w:rPr>
        <w:t>MNC MISSION</w:t>
      </w:r>
    </w:p>
    <w:p w14:paraId="4CDA552F" w14:textId="01EC59BC" w:rsidR="00BC54C7" w:rsidRDefault="00BC54C7" w:rsidP="009F4490">
      <w:pPr>
        <w:pStyle w:val="Style"/>
        <w:framePr w:w="2337" w:h="2097" w:wrap="auto" w:hAnchor="margin" w:x="927" w:y="5891"/>
        <w:tabs>
          <w:tab w:val="right" w:pos="2332"/>
        </w:tabs>
        <w:spacing w:line="211" w:lineRule="exact"/>
        <w:rPr>
          <w:rFonts w:ascii="Times New Roman" w:hAnsi="Times New Roman" w:cs="Times New Roman"/>
          <w:sz w:val="21"/>
          <w:szCs w:val="21"/>
          <w:lang w:bidi="he-IL"/>
        </w:rPr>
      </w:pPr>
      <w:r>
        <w:rPr>
          <w:rFonts w:ascii="Times New Roman" w:hAnsi="Times New Roman" w:cs="Times New Roman"/>
          <w:sz w:val="21"/>
          <w:szCs w:val="21"/>
          <w:lang w:bidi="he-IL"/>
        </w:rPr>
        <w:t>NATIONALE DE</w:t>
      </w:r>
    </w:p>
    <w:p w14:paraId="6F02C529" w14:textId="633B2509" w:rsidR="00BC54C7" w:rsidRDefault="00BC54C7" w:rsidP="009F4490">
      <w:pPr>
        <w:pStyle w:val="Style"/>
        <w:framePr w:w="2337" w:h="2097" w:wrap="auto" w:hAnchor="margin" w:x="927" w:y="5891"/>
        <w:tabs>
          <w:tab w:val="right" w:pos="2332"/>
        </w:tabs>
        <w:spacing w:line="211" w:lineRule="exact"/>
        <w:rPr>
          <w:rFonts w:ascii="Times New Roman" w:hAnsi="Times New Roman" w:cs="Times New Roman"/>
          <w:sz w:val="21"/>
          <w:szCs w:val="21"/>
          <w:lang w:bidi="he-IL"/>
        </w:rPr>
      </w:pPr>
      <w:r>
        <w:rPr>
          <w:rFonts w:ascii="Times New Roman" w:hAnsi="Times New Roman" w:cs="Times New Roman"/>
          <w:sz w:val="21"/>
          <w:szCs w:val="21"/>
          <w:lang w:bidi="he-IL"/>
        </w:rPr>
        <w:t>CONTROLE ET</w:t>
      </w:r>
    </w:p>
    <w:p w14:paraId="5852B4F9" w14:textId="6F08BCC2" w:rsidR="00BC54C7" w:rsidRDefault="00BC54C7" w:rsidP="009F4490">
      <w:pPr>
        <w:pStyle w:val="Style"/>
        <w:framePr w:w="2337" w:h="2097" w:wrap="auto" w:hAnchor="margin" w:x="927" w:y="5891"/>
        <w:tabs>
          <w:tab w:val="right" w:pos="2322"/>
        </w:tabs>
        <w:spacing w:line="211" w:lineRule="exact"/>
        <w:rPr>
          <w:rFonts w:ascii="Times New Roman" w:hAnsi="Times New Roman" w:cs="Times New Roman"/>
          <w:sz w:val="21"/>
          <w:szCs w:val="21"/>
          <w:lang w:bidi="he-IL"/>
        </w:rPr>
      </w:pPr>
      <w:r>
        <w:rPr>
          <w:rFonts w:ascii="Times New Roman" w:hAnsi="Times New Roman" w:cs="Times New Roman"/>
          <w:sz w:val="21"/>
          <w:szCs w:val="21"/>
          <w:lang w:bidi="he-IL"/>
        </w:rPr>
        <w:t>D'AUDIT DES</w:t>
      </w:r>
    </w:p>
    <w:p w14:paraId="77F590B1" w14:textId="74069E07" w:rsidR="00BC54C7" w:rsidRDefault="00BC54C7" w:rsidP="009F4490">
      <w:pPr>
        <w:pStyle w:val="Style"/>
        <w:framePr w:w="2337" w:h="2097" w:wrap="auto" w:hAnchor="margin" w:x="927" w:y="5891"/>
        <w:spacing w:line="216" w:lineRule="exact"/>
        <w:ind w:left="4"/>
        <w:rPr>
          <w:rFonts w:ascii="Times New Roman" w:hAnsi="Times New Roman" w:cs="Times New Roman"/>
          <w:sz w:val="21"/>
          <w:szCs w:val="21"/>
          <w:lang w:bidi="he-IL"/>
        </w:rPr>
      </w:pPr>
      <w:r>
        <w:rPr>
          <w:rFonts w:ascii="Times New Roman" w:hAnsi="Times New Roman" w:cs="Times New Roman"/>
          <w:sz w:val="21"/>
          <w:szCs w:val="21"/>
          <w:lang w:bidi="he-IL"/>
        </w:rPr>
        <w:t>ORGANISMES DE SECURITE SOCIALE</w:t>
      </w:r>
    </w:p>
    <w:p w14:paraId="53C16159" w14:textId="0F20F3F6" w:rsidR="00BC54C7" w:rsidRPr="00290E47" w:rsidRDefault="00BC54C7" w:rsidP="009F4490">
      <w:pPr>
        <w:pStyle w:val="Style"/>
        <w:framePr w:w="6624" w:h="556" w:wrap="auto" w:vAnchor="page" w:hAnchor="margin" w:x="3644" w:y="4983"/>
        <w:spacing w:line="211" w:lineRule="exact"/>
        <w:rPr>
          <w:rFonts w:ascii="Times New Roman" w:hAnsi="Times New Roman" w:cs="Times New Roman"/>
          <w:sz w:val="23"/>
          <w:szCs w:val="23"/>
          <w:lang w:bidi="he-IL"/>
        </w:rPr>
      </w:pPr>
      <w:r w:rsidRPr="00290E47">
        <w:rPr>
          <w:rFonts w:ascii="Times New Roman" w:hAnsi="Times New Roman" w:cs="Times New Roman"/>
          <w:sz w:val="23"/>
          <w:szCs w:val="23"/>
          <w:lang w:bidi="he-IL"/>
        </w:rPr>
        <w:t>Jugement du Tribunal des Affaires de Sécurité Sociale du VAR en date du 22 Avril</w:t>
      </w:r>
      <w:r w:rsidR="009F4490" w:rsidRPr="00290E47">
        <w:rPr>
          <w:rFonts w:ascii="Times New Roman" w:hAnsi="Times New Roman" w:cs="Times New Roman"/>
          <w:sz w:val="23"/>
          <w:szCs w:val="23"/>
          <w:lang w:bidi="he-IL"/>
        </w:rPr>
        <w:t xml:space="preserve"> </w:t>
      </w:r>
      <w:r w:rsidRPr="00290E47">
        <w:rPr>
          <w:rFonts w:ascii="Times New Roman" w:hAnsi="Times New Roman" w:cs="Times New Roman"/>
          <w:sz w:val="23"/>
          <w:szCs w:val="23"/>
          <w:lang w:bidi="he-IL"/>
        </w:rPr>
        <w:t>2016,</w:t>
      </w:r>
      <w:r w:rsidR="009F4490" w:rsidRPr="00290E47">
        <w:rPr>
          <w:rFonts w:ascii="Times New Roman" w:hAnsi="Times New Roman" w:cs="Times New Roman"/>
          <w:sz w:val="23"/>
          <w:szCs w:val="23"/>
          <w:lang w:bidi="he-IL"/>
        </w:rPr>
        <w:t xml:space="preserve"> </w:t>
      </w:r>
      <w:r w:rsidRPr="00290E47">
        <w:rPr>
          <w:rFonts w:ascii="Times New Roman" w:hAnsi="Times New Roman" w:cs="Times New Roman"/>
          <w:sz w:val="23"/>
          <w:szCs w:val="23"/>
          <w:lang w:bidi="he-IL"/>
        </w:rPr>
        <w:t xml:space="preserve">enregistré au répertoire général sous le </w:t>
      </w:r>
      <w:proofErr w:type="spellStart"/>
      <w:r w:rsidRPr="00290E47">
        <w:rPr>
          <w:rFonts w:ascii="Times New Roman" w:hAnsi="Times New Roman" w:cs="Times New Roman"/>
          <w:sz w:val="23"/>
          <w:szCs w:val="23"/>
          <w:lang w:bidi="he-IL"/>
        </w:rPr>
        <w:t>nO</w:t>
      </w:r>
      <w:proofErr w:type="spellEnd"/>
      <w:r w:rsidRPr="00290E47">
        <w:rPr>
          <w:rFonts w:ascii="Times New Roman" w:hAnsi="Times New Roman" w:cs="Times New Roman"/>
          <w:sz w:val="23"/>
          <w:szCs w:val="23"/>
          <w:lang w:bidi="he-IL"/>
        </w:rPr>
        <w:t xml:space="preserve"> 21600091. </w:t>
      </w:r>
    </w:p>
    <w:p w14:paraId="3CC070FE" w14:textId="77777777" w:rsidR="00BC54C7" w:rsidRPr="00290E47" w:rsidRDefault="00BC54C7">
      <w:pPr>
        <w:pStyle w:val="Style"/>
        <w:framePr w:w="6624" w:h="240" w:wrap="auto" w:hAnchor="margin" w:x="3644" w:y="4748"/>
        <w:spacing w:line="211" w:lineRule="exact"/>
        <w:rPr>
          <w:rFonts w:ascii="Times New Roman" w:hAnsi="Times New Roman" w:cs="Times New Roman"/>
          <w:sz w:val="23"/>
          <w:szCs w:val="23"/>
          <w:lang w:bidi="he-IL"/>
        </w:rPr>
      </w:pPr>
      <w:r w:rsidRPr="00290E47">
        <w:rPr>
          <w:rFonts w:ascii="Times New Roman" w:hAnsi="Times New Roman" w:cs="Times New Roman"/>
          <w:sz w:val="23"/>
          <w:szCs w:val="23"/>
          <w:lang w:bidi="he-IL"/>
        </w:rPr>
        <w:t xml:space="preserve">APPELANTE </w:t>
      </w:r>
    </w:p>
    <w:p w14:paraId="3DBB9C10" w14:textId="754C4058" w:rsidR="00BC54C7" w:rsidRPr="00290E47" w:rsidRDefault="00BC54C7">
      <w:pPr>
        <w:pStyle w:val="Style"/>
        <w:framePr w:w="6628" w:h="513" w:wrap="auto" w:hAnchor="margin" w:x="3644" w:y="5156"/>
        <w:spacing w:line="211" w:lineRule="exact"/>
        <w:rPr>
          <w:rFonts w:ascii="Times New Roman" w:hAnsi="Times New Roman" w:cs="Times New Roman"/>
          <w:sz w:val="23"/>
          <w:szCs w:val="23"/>
          <w:lang w:bidi="he-IL"/>
        </w:rPr>
      </w:pPr>
      <w:r w:rsidRPr="00290E47">
        <w:rPr>
          <w:rFonts w:ascii="Times New Roman" w:hAnsi="Times New Roman" w:cs="Times New Roman"/>
          <w:sz w:val="23"/>
          <w:szCs w:val="23"/>
          <w:lang w:bidi="he-IL"/>
        </w:rPr>
        <w:t xml:space="preserve">Madame </w:t>
      </w:r>
      <w:proofErr w:type="gramStart"/>
      <w:r w:rsidR="00F05626" w:rsidRPr="00290E47">
        <w:rPr>
          <w:rFonts w:ascii="Times New Roman" w:hAnsi="Times New Roman" w:cs="Times New Roman"/>
          <w:sz w:val="23"/>
          <w:szCs w:val="23"/>
          <w:lang w:bidi="he-IL"/>
        </w:rPr>
        <w:t>H.....</w:t>
      </w:r>
      <w:proofErr w:type="gramEnd"/>
      <w:r w:rsidR="00F05626" w:rsidRPr="00290E47">
        <w:rPr>
          <w:rFonts w:ascii="Times New Roman" w:hAnsi="Times New Roman" w:cs="Times New Roman"/>
          <w:sz w:val="23"/>
          <w:szCs w:val="23"/>
          <w:lang w:bidi="he-IL"/>
        </w:rPr>
        <w:t xml:space="preserve">. </w:t>
      </w:r>
      <w:proofErr w:type="gramStart"/>
      <w:r w:rsidR="00F05626" w:rsidRPr="00290E47">
        <w:rPr>
          <w:rFonts w:ascii="Times New Roman" w:hAnsi="Times New Roman" w:cs="Times New Roman"/>
          <w:sz w:val="23"/>
          <w:szCs w:val="23"/>
          <w:lang w:bidi="he-IL"/>
        </w:rPr>
        <w:t>L.....</w:t>
      </w:r>
      <w:proofErr w:type="gramEnd"/>
      <w:r w:rsidR="00F05626" w:rsidRPr="00290E47">
        <w:rPr>
          <w:rFonts w:ascii="Times New Roman" w:hAnsi="Times New Roman" w:cs="Times New Roman"/>
          <w:sz w:val="23"/>
          <w:szCs w:val="23"/>
          <w:lang w:bidi="he-IL"/>
        </w:rPr>
        <w:t>.</w:t>
      </w:r>
      <w:r w:rsidRPr="00290E47">
        <w:rPr>
          <w:rFonts w:ascii="Times New Roman" w:hAnsi="Times New Roman" w:cs="Times New Roman"/>
          <w:sz w:val="23"/>
          <w:szCs w:val="23"/>
          <w:lang w:bidi="he-IL"/>
        </w:rPr>
        <w:t xml:space="preserve">, </w:t>
      </w:r>
    </w:p>
    <w:p w14:paraId="0EB1B7CE" w14:textId="47AF57FD" w:rsidR="00BC54C7" w:rsidRPr="00290E47" w:rsidRDefault="00BC54C7">
      <w:pPr>
        <w:pStyle w:val="Style"/>
        <w:framePr w:w="6624" w:h="609" w:wrap="auto" w:hAnchor="margin" w:x="3644" w:y="5790"/>
        <w:spacing w:line="235" w:lineRule="exact"/>
        <w:ind w:left="4"/>
        <w:rPr>
          <w:rFonts w:ascii="Times New Roman" w:hAnsi="Times New Roman" w:cs="Times New Roman"/>
          <w:sz w:val="23"/>
          <w:szCs w:val="23"/>
          <w:lang w:bidi="he-IL"/>
        </w:rPr>
      </w:pPr>
      <w:r w:rsidRPr="00290E47">
        <w:rPr>
          <w:rFonts w:ascii="Times New Roman" w:hAnsi="Times New Roman" w:cs="Times New Roman"/>
          <w:sz w:val="23"/>
          <w:szCs w:val="23"/>
          <w:lang w:bidi="he-IL"/>
        </w:rPr>
        <w:t>comparante en personne, assistée de M. Joseph AUVINET (M</w:t>
      </w:r>
      <w:r w:rsidR="009F4490" w:rsidRPr="00290E47">
        <w:rPr>
          <w:rFonts w:ascii="Times New Roman" w:hAnsi="Times New Roman" w:cs="Times New Roman"/>
          <w:sz w:val="23"/>
          <w:szCs w:val="23"/>
          <w:lang w:bidi="he-IL"/>
        </w:rPr>
        <w:t>an</w:t>
      </w:r>
      <w:r w:rsidRPr="00290E47">
        <w:rPr>
          <w:rFonts w:ascii="Times New Roman" w:hAnsi="Times New Roman" w:cs="Times New Roman"/>
          <w:sz w:val="23"/>
          <w:szCs w:val="23"/>
          <w:lang w:bidi="he-IL"/>
        </w:rPr>
        <w:t>dataire du syndicat</w:t>
      </w:r>
      <w:r w:rsidR="009F4490" w:rsidRPr="00290E47">
        <w:rPr>
          <w:rFonts w:ascii="Times New Roman" w:hAnsi="Times New Roman" w:cs="Times New Roman"/>
          <w:sz w:val="23"/>
          <w:szCs w:val="23"/>
          <w:lang w:bidi="he-IL"/>
        </w:rPr>
        <w:t xml:space="preserve"> </w:t>
      </w:r>
      <w:r w:rsidRPr="00290E47">
        <w:rPr>
          <w:rFonts w:ascii="Times New Roman" w:hAnsi="Times New Roman" w:cs="Times New Roman"/>
          <w:sz w:val="23"/>
          <w:szCs w:val="23"/>
          <w:lang w:bidi="he-IL"/>
        </w:rPr>
        <w:t xml:space="preserve">SEP-CFDT) en vertu d'un pouvoir général </w:t>
      </w:r>
    </w:p>
    <w:p w14:paraId="52E50B70" w14:textId="77777777" w:rsidR="00BC54C7" w:rsidRPr="00290E47" w:rsidRDefault="00BC54C7">
      <w:pPr>
        <w:pStyle w:val="Style"/>
        <w:framePr w:w="6628" w:h="244" w:wrap="auto" w:hAnchor="margin" w:x="3639" w:y="6788"/>
        <w:spacing w:line="211" w:lineRule="exact"/>
        <w:rPr>
          <w:rFonts w:ascii="Times New Roman" w:hAnsi="Times New Roman" w:cs="Times New Roman"/>
          <w:sz w:val="23"/>
          <w:szCs w:val="23"/>
          <w:lang w:bidi="he-IL"/>
        </w:rPr>
      </w:pPr>
      <w:r w:rsidRPr="00290E47">
        <w:rPr>
          <w:rFonts w:ascii="Times New Roman" w:hAnsi="Times New Roman" w:cs="Times New Roman"/>
          <w:sz w:val="23"/>
          <w:szCs w:val="23"/>
          <w:lang w:bidi="he-IL"/>
        </w:rPr>
        <w:t xml:space="preserve">INTIMEE </w:t>
      </w:r>
    </w:p>
    <w:p w14:paraId="37F4AAF8" w14:textId="0C29F69E" w:rsidR="00BC54C7" w:rsidRPr="00290E47" w:rsidRDefault="00BC54C7">
      <w:pPr>
        <w:pStyle w:val="Style"/>
        <w:framePr w:w="6643" w:h="508" w:wrap="auto" w:hAnchor="margin" w:x="3639" w:y="7206"/>
        <w:spacing w:line="211" w:lineRule="exact"/>
        <w:rPr>
          <w:rFonts w:ascii="Times New Roman" w:hAnsi="Times New Roman" w:cs="Times New Roman"/>
          <w:sz w:val="23"/>
          <w:szCs w:val="23"/>
          <w:lang w:bidi="he-IL"/>
        </w:rPr>
      </w:pPr>
      <w:r w:rsidRPr="00290E47">
        <w:rPr>
          <w:rFonts w:ascii="Times New Roman" w:hAnsi="Times New Roman" w:cs="Times New Roman"/>
          <w:sz w:val="23"/>
          <w:szCs w:val="23"/>
          <w:lang w:bidi="he-IL"/>
        </w:rPr>
        <w:t>CAVIMAC, d</w:t>
      </w:r>
      <w:r w:rsidR="009F4490" w:rsidRPr="00290E47">
        <w:rPr>
          <w:rFonts w:ascii="Times New Roman" w:hAnsi="Times New Roman" w:cs="Times New Roman"/>
          <w:sz w:val="23"/>
          <w:szCs w:val="23"/>
          <w:lang w:bidi="he-IL"/>
        </w:rPr>
        <w:t>e</w:t>
      </w:r>
      <w:r w:rsidRPr="00290E47">
        <w:rPr>
          <w:rFonts w:ascii="Times New Roman" w:hAnsi="Times New Roman" w:cs="Times New Roman"/>
          <w:sz w:val="23"/>
          <w:szCs w:val="23"/>
          <w:lang w:bidi="he-IL"/>
        </w:rPr>
        <w:t xml:space="preserve">meurant Le </w:t>
      </w:r>
      <w:proofErr w:type="spellStart"/>
      <w:r w:rsidRPr="00290E47">
        <w:rPr>
          <w:rFonts w:ascii="Times New Roman" w:hAnsi="Times New Roman" w:cs="Times New Roman"/>
          <w:sz w:val="23"/>
          <w:szCs w:val="23"/>
          <w:lang w:bidi="he-IL"/>
        </w:rPr>
        <w:t>Tryalis</w:t>
      </w:r>
      <w:proofErr w:type="spellEnd"/>
      <w:r w:rsidRPr="00290E47">
        <w:rPr>
          <w:rFonts w:ascii="Times New Roman" w:hAnsi="Times New Roman" w:cs="Times New Roman"/>
          <w:sz w:val="23"/>
          <w:szCs w:val="23"/>
          <w:lang w:bidi="he-IL"/>
        </w:rPr>
        <w:t xml:space="preserve"> - 9 rue de Rosny - 93100 MONTREU</w:t>
      </w:r>
      <w:r w:rsidR="009F4490" w:rsidRPr="00290E47">
        <w:rPr>
          <w:rFonts w:ascii="Times New Roman" w:hAnsi="Times New Roman" w:cs="Times New Roman"/>
          <w:sz w:val="23"/>
          <w:szCs w:val="23"/>
          <w:lang w:bidi="he-IL"/>
        </w:rPr>
        <w:t>IL-</w:t>
      </w:r>
      <w:r w:rsidRPr="00290E47">
        <w:rPr>
          <w:rFonts w:ascii="Times New Roman" w:hAnsi="Times New Roman" w:cs="Times New Roman"/>
          <w:sz w:val="23"/>
          <w:szCs w:val="23"/>
          <w:lang w:bidi="he-IL"/>
        </w:rPr>
        <w:t xml:space="preserve">SOUS-BOIS </w:t>
      </w:r>
    </w:p>
    <w:p w14:paraId="4D892918" w14:textId="77777777" w:rsidR="00BC54C7" w:rsidRPr="00290E47" w:rsidRDefault="00BC54C7">
      <w:pPr>
        <w:pStyle w:val="Style"/>
        <w:framePr w:w="6648" w:h="739" w:wrap="auto" w:hAnchor="margin" w:x="3639" w:y="7888"/>
        <w:spacing w:line="235" w:lineRule="exact"/>
        <w:ind w:right="4"/>
        <w:jc w:val="both"/>
        <w:rPr>
          <w:rFonts w:ascii="Times New Roman" w:hAnsi="Times New Roman" w:cs="Times New Roman"/>
          <w:sz w:val="23"/>
          <w:szCs w:val="23"/>
          <w:lang w:bidi="he-IL"/>
        </w:rPr>
      </w:pPr>
      <w:r w:rsidRPr="00290E47">
        <w:rPr>
          <w:rFonts w:ascii="Times New Roman" w:hAnsi="Times New Roman" w:cs="Times New Roman"/>
          <w:sz w:val="23"/>
          <w:szCs w:val="23"/>
          <w:lang w:bidi="he-IL"/>
        </w:rPr>
        <w:t xml:space="preserve">représentée par Me Patrick DE LA GRANCE, avocat au barreau de PARIS substitué par Me Sabine SALANON-DANGLADE, avocat au barreau de MARSEILLE </w:t>
      </w:r>
    </w:p>
    <w:p w14:paraId="21FA54CA" w14:textId="77777777" w:rsidR="00BC54C7" w:rsidRPr="00290E47" w:rsidRDefault="00BC54C7">
      <w:pPr>
        <w:pStyle w:val="Style"/>
        <w:framePr w:w="6657" w:h="1166" w:wrap="auto" w:hAnchor="margin" w:x="3639" w:y="9059"/>
        <w:spacing w:line="211" w:lineRule="exact"/>
        <w:rPr>
          <w:rFonts w:ascii="Times New Roman" w:hAnsi="Times New Roman" w:cs="Times New Roman"/>
          <w:sz w:val="23"/>
          <w:szCs w:val="23"/>
          <w:lang w:bidi="he-IL"/>
        </w:rPr>
      </w:pPr>
      <w:r w:rsidRPr="00290E47">
        <w:rPr>
          <w:rFonts w:ascii="Times New Roman" w:hAnsi="Times New Roman" w:cs="Times New Roman"/>
          <w:sz w:val="23"/>
          <w:szCs w:val="23"/>
          <w:lang w:bidi="he-IL"/>
        </w:rPr>
        <w:t xml:space="preserve">PARTIE(S) INTERVENANTE(S) </w:t>
      </w:r>
    </w:p>
    <w:p w14:paraId="1B937F69" w14:textId="77777777" w:rsidR="00BC54C7" w:rsidRPr="00290E47" w:rsidRDefault="00BC54C7">
      <w:pPr>
        <w:pStyle w:val="Style"/>
        <w:framePr w:w="6657" w:h="1166" w:wrap="auto" w:hAnchor="margin" w:x="3639" w:y="9059"/>
        <w:spacing w:before="216" w:line="1" w:lineRule="exact"/>
        <w:ind w:right="4"/>
        <w:rPr>
          <w:rFonts w:ascii="Times New Roman" w:hAnsi="Times New Roman" w:cs="Times New Roman"/>
          <w:sz w:val="23"/>
          <w:szCs w:val="23"/>
          <w:lang w:bidi="he-IL"/>
        </w:rPr>
      </w:pPr>
    </w:p>
    <w:p w14:paraId="048B9133" w14:textId="4D82B1B7" w:rsidR="00BC54C7" w:rsidRPr="00290E47" w:rsidRDefault="00BC54C7">
      <w:pPr>
        <w:pStyle w:val="Style"/>
        <w:framePr w:w="6657" w:h="1166" w:wrap="auto" w:hAnchor="margin" w:x="3639" w:y="9059"/>
        <w:spacing w:line="230" w:lineRule="exact"/>
        <w:ind w:right="4"/>
        <w:jc w:val="both"/>
        <w:rPr>
          <w:rFonts w:ascii="Times New Roman" w:hAnsi="Times New Roman" w:cs="Times New Roman"/>
          <w:sz w:val="23"/>
          <w:szCs w:val="23"/>
          <w:lang w:bidi="he-IL"/>
        </w:rPr>
      </w:pPr>
      <w:r w:rsidRPr="00290E47">
        <w:rPr>
          <w:rFonts w:ascii="Times New Roman" w:hAnsi="Times New Roman" w:cs="Times New Roman"/>
          <w:sz w:val="23"/>
          <w:szCs w:val="23"/>
          <w:lang w:bidi="he-IL"/>
        </w:rPr>
        <w:t xml:space="preserve">MNC - MISSION NATIONALE DE CONTROLE ET D'AUDIT DES ORGANISMES DE SECURITE SOCIALE, demeurant Antenne de Marseille - CS 433 - 13417 MARSEILLE CEDEX 08 </w:t>
      </w:r>
    </w:p>
    <w:p w14:paraId="794E11E3" w14:textId="77777777" w:rsidR="00BC54C7" w:rsidRPr="00290E47" w:rsidRDefault="00BC54C7">
      <w:pPr>
        <w:pStyle w:val="Style"/>
        <w:framePr w:w="6628" w:h="307" w:wrap="auto" w:hAnchor="margin" w:x="3639" w:y="10446"/>
        <w:spacing w:line="211" w:lineRule="exact"/>
        <w:rPr>
          <w:rFonts w:ascii="Times New Roman" w:hAnsi="Times New Roman" w:cs="Times New Roman"/>
          <w:sz w:val="23"/>
          <w:szCs w:val="23"/>
          <w:lang w:bidi="he-IL"/>
        </w:rPr>
      </w:pPr>
      <w:r w:rsidRPr="00290E47">
        <w:rPr>
          <w:rFonts w:ascii="Times New Roman" w:hAnsi="Times New Roman" w:cs="Times New Roman"/>
          <w:sz w:val="23"/>
          <w:szCs w:val="23"/>
          <w:lang w:bidi="he-IL"/>
        </w:rPr>
        <w:t xml:space="preserve">non comparant </w:t>
      </w:r>
    </w:p>
    <w:p w14:paraId="431132CB" w14:textId="77777777" w:rsidR="00BC54C7" w:rsidRDefault="00BC54C7">
      <w:pPr>
        <w:pStyle w:val="Style"/>
        <w:framePr w:w="6624" w:h="206" w:wrap="auto" w:hAnchor="margin" w:x="3644" w:y="11560"/>
        <w:spacing w:line="240" w:lineRule="exact"/>
        <w:ind w:left="2880"/>
        <w:rPr>
          <w:rFonts w:ascii="Courier New" w:hAnsi="Courier New" w:cs="Courier New"/>
          <w:w w:val="71"/>
          <w:sz w:val="21"/>
          <w:szCs w:val="21"/>
          <w:lang w:bidi="he-IL"/>
        </w:rPr>
      </w:pPr>
      <w:r>
        <w:rPr>
          <w:rFonts w:ascii="Courier New" w:hAnsi="Courier New" w:cs="Courier New"/>
          <w:w w:val="71"/>
          <w:sz w:val="21"/>
          <w:szCs w:val="21"/>
          <w:lang w:bidi="he-IL"/>
        </w:rPr>
        <w:t xml:space="preserve">*-*-*-*-* </w:t>
      </w:r>
    </w:p>
    <w:p w14:paraId="0BBABF3E" w14:textId="77777777" w:rsidR="00BC54C7" w:rsidRDefault="00BC54C7">
      <w:pPr>
        <w:pStyle w:val="Style"/>
        <w:rPr>
          <w:rFonts w:ascii="Times New Roman" w:hAnsi="Times New Roman" w:cs="Times New Roman"/>
          <w:sz w:val="31"/>
          <w:szCs w:val="31"/>
          <w:lang w:bidi="he-IL"/>
        </w:rPr>
        <w:sectPr w:rsidR="00BC54C7">
          <w:pgSz w:w="11907" w:h="16840"/>
          <w:pgMar w:top="1050" w:right="915" w:bottom="360" w:left="696" w:header="720" w:footer="720" w:gutter="0"/>
          <w:cols w:space="720"/>
          <w:noEndnote/>
        </w:sectPr>
      </w:pPr>
    </w:p>
    <w:p w14:paraId="164752C4" w14:textId="77777777" w:rsidR="00BC54C7" w:rsidRDefault="00BC54C7">
      <w:pPr>
        <w:pStyle w:val="Style"/>
        <w:rPr>
          <w:rFonts w:ascii="Times New Roman" w:hAnsi="Times New Roman" w:cs="Times New Roman"/>
          <w:sz w:val="2"/>
          <w:szCs w:val="2"/>
          <w:lang w:bidi="he-IL"/>
        </w:rPr>
      </w:pPr>
    </w:p>
    <w:p w14:paraId="493EE73E" w14:textId="77777777" w:rsidR="00BC54C7" w:rsidRDefault="00BC54C7">
      <w:pPr>
        <w:pStyle w:val="Style"/>
        <w:framePr w:w="9024" w:h="244" w:wrap="auto" w:hAnchor="margin" w:x="303" w:y="1"/>
        <w:spacing w:line="244" w:lineRule="exact"/>
        <w:ind w:left="8923"/>
        <w:rPr>
          <w:rFonts w:ascii="Times New Roman" w:hAnsi="Times New Roman" w:cs="Times New Roman"/>
          <w:w w:val="86"/>
          <w:sz w:val="23"/>
          <w:szCs w:val="23"/>
          <w:lang w:bidi="he-IL"/>
        </w:rPr>
      </w:pPr>
      <w:r>
        <w:rPr>
          <w:rFonts w:ascii="Times New Roman" w:hAnsi="Times New Roman" w:cs="Times New Roman"/>
          <w:w w:val="86"/>
          <w:sz w:val="23"/>
          <w:szCs w:val="23"/>
          <w:lang w:bidi="he-IL"/>
        </w:rPr>
        <w:t xml:space="preserve">2 </w:t>
      </w:r>
    </w:p>
    <w:p w14:paraId="0D3A1EA7" w14:textId="77777777" w:rsidR="00BC54C7" w:rsidRPr="00290E47" w:rsidRDefault="00BC54C7">
      <w:pPr>
        <w:pStyle w:val="Style"/>
        <w:framePr w:w="4147" w:h="249" w:wrap="auto" w:hAnchor="margin" w:x="303" w:y="697"/>
        <w:spacing w:line="240" w:lineRule="exact"/>
        <w:ind w:left="9"/>
        <w:rPr>
          <w:rFonts w:ascii="Times New Roman" w:hAnsi="Times New Roman" w:cs="Times New Roman"/>
          <w:b/>
          <w:bCs/>
          <w:sz w:val="23"/>
          <w:szCs w:val="23"/>
          <w:u w:val="single"/>
          <w:lang w:bidi="he-IL"/>
        </w:rPr>
      </w:pPr>
      <w:r w:rsidRPr="00290E47">
        <w:rPr>
          <w:rFonts w:ascii="Times New Roman" w:hAnsi="Times New Roman" w:cs="Times New Roman"/>
          <w:b/>
          <w:bCs/>
          <w:sz w:val="23"/>
          <w:szCs w:val="23"/>
          <w:u w:val="single"/>
          <w:lang w:bidi="he-IL"/>
        </w:rPr>
        <w:t xml:space="preserve">COMPOSITION DE LA COUR </w:t>
      </w:r>
    </w:p>
    <w:p w14:paraId="09B69A14" w14:textId="0D5E7C8C" w:rsidR="00BC54C7" w:rsidRPr="00290E47" w:rsidRDefault="00BC54C7">
      <w:pPr>
        <w:pStyle w:val="Style"/>
        <w:framePr w:w="9024" w:h="1224" w:wrap="auto" w:hAnchor="margin" w:x="303" w:y="1364"/>
        <w:spacing w:before="19" w:line="230" w:lineRule="exact"/>
        <w:ind w:left="4" w:right="4"/>
        <w:jc w:val="both"/>
        <w:rPr>
          <w:rFonts w:ascii="Times New Roman" w:hAnsi="Times New Roman" w:cs="Times New Roman"/>
          <w:sz w:val="23"/>
          <w:szCs w:val="23"/>
          <w:lang w:bidi="he-IL"/>
        </w:rPr>
      </w:pPr>
      <w:r w:rsidRPr="00290E47">
        <w:rPr>
          <w:rFonts w:ascii="Times New Roman" w:hAnsi="Times New Roman" w:cs="Times New Roman"/>
          <w:sz w:val="23"/>
          <w:szCs w:val="23"/>
          <w:lang w:bidi="he-IL"/>
        </w:rPr>
        <w:t xml:space="preserve">En application des dispositions de l'article 945-1 du Code de Procédure Civile, l'affaire a été débattue le </w:t>
      </w:r>
      <w:r w:rsidRPr="00290E47">
        <w:rPr>
          <w:rFonts w:ascii="Times New Roman" w:hAnsi="Times New Roman" w:cs="Times New Roman"/>
          <w:b/>
          <w:bCs/>
          <w:sz w:val="23"/>
          <w:szCs w:val="23"/>
          <w:lang w:bidi="he-IL"/>
        </w:rPr>
        <w:t>24</w:t>
      </w:r>
      <w:r w:rsidR="00B90446" w:rsidRPr="00290E47">
        <w:rPr>
          <w:rFonts w:ascii="Times New Roman" w:hAnsi="Times New Roman" w:cs="Times New Roman"/>
          <w:b/>
          <w:bCs/>
          <w:sz w:val="23"/>
          <w:szCs w:val="23"/>
          <w:lang w:bidi="he-IL"/>
        </w:rPr>
        <w:t> </w:t>
      </w:r>
      <w:r w:rsidRPr="00290E47">
        <w:rPr>
          <w:rFonts w:ascii="Times New Roman" w:hAnsi="Times New Roman" w:cs="Times New Roman"/>
          <w:b/>
          <w:bCs/>
          <w:sz w:val="23"/>
          <w:szCs w:val="23"/>
          <w:lang w:bidi="he-IL"/>
        </w:rPr>
        <w:t xml:space="preserve">Janvier 2017, </w:t>
      </w:r>
      <w:r w:rsidRPr="00290E47">
        <w:rPr>
          <w:rFonts w:ascii="Times New Roman" w:hAnsi="Times New Roman" w:cs="Times New Roman"/>
          <w:sz w:val="23"/>
          <w:szCs w:val="23"/>
          <w:lang w:bidi="he-IL"/>
        </w:rPr>
        <w:t xml:space="preserve">en audience publique, les parties ne s'y étant pas opposées, devant M. Gérard FORET-DODELIN, Président, chargé d'instruire l'affaire. </w:t>
      </w:r>
    </w:p>
    <w:p w14:paraId="3D41A797" w14:textId="77777777" w:rsidR="00BC54C7" w:rsidRPr="00290E47" w:rsidRDefault="00BC54C7">
      <w:pPr>
        <w:pStyle w:val="Style"/>
        <w:framePr w:w="9024" w:h="1224" w:wrap="auto" w:hAnchor="margin" w:x="303" w:y="1364"/>
        <w:spacing w:line="460" w:lineRule="exact"/>
        <w:ind w:left="4"/>
        <w:rPr>
          <w:rFonts w:ascii="Times New Roman" w:hAnsi="Times New Roman" w:cs="Times New Roman"/>
          <w:sz w:val="23"/>
          <w:szCs w:val="23"/>
          <w:lang w:bidi="he-IL"/>
        </w:rPr>
      </w:pPr>
      <w:r w:rsidRPr="00290E47">
        <w:rPr>
          <w:rFonts w:ascii="Times New Roman" w:hAnsi="Times New Roman" w:cs="Times New Roman"/>
          <w:sz w:val="23"/>
          <w:szCs w:val="23"/>
          <w:lang w:bidi="he-IL"/>
        </w:rPr>
        <w:t xml:space="preserve">Ce magistrat a rendu compte des plaidoiries dans le délibéré de la Cour composée de : </w:t>
      </w:r>
    </w:p>
    <w:p w14:paraId="1AC719C9" w14:textId="1E141838" w:rsidR="00BC54C7" w:rsidRPr="00290E47" w:rsidRDefault="00BC54C7">
      <w:pPr>
        <w:pStyle w:val="Style"/>
        <w:framePr w:w="4147" w:h="720" w:wrap="auto" w:hAnchor="margin" w:x="303" w:y="2982"/>
        <w:spacing w:before="4" w:line="225" w:lineRule="exact"/>
        <w:rPr>
          <w:rFonts w:ascii="Times New Roman" w:hAnsi="Times New Roman" w:cs="Times New Roman"/>
          <w:sz w:val="23"/>
          <w:szCs w:val="23"/>
          <w:lang w:bidi="he-IL"/>
        </w:rPr>
      </w:pPr>
      <w:r w:rsidRPr="00290E47">
        <w:rPr>
          <w:rFonts w:ascii="Times New Roman" w:hAnsi="Times New Roman" w:cs="Times New Roman"/>
          <w:sz w:val="23"/>
          <w:szCs w:val="23"/>
          <w:lang w:bidi="he-IL"/>
        </w:rPr>
        <w:t>M. Gérard FORET-DODELIN, Président Madame Fl</w:t>
      </w:r>
      <w:r w:rsidR="009F4490" w:rsidRPr="00290E47">
        <w:rPr>
          <w:rFonts w:ascii="Times New Roman" w:hAnsi="Times New Roman" w:cs="Times New Roman"/>
          <w:sz w:val="23"/>
          <w:szCs w:val="23"/>
          <w:lang w:bidi="he-IL"/>
        </w:rPr>
        <w:t>o</w:t>
      </w:r>
      <w:r w:rsidRPr="00290E47">
        <w:rPr>
          <w:rFonts w:ascii="Times New Roman" w:hAnsi="Times New Roman" w:cs="Times New Roman"/>
          <w:sz w:val="23"/>
          <w:szCs w:val="23"/>
          <w:lang w:bidi="he-IL"/>
        </w:rPr>
        <w:t>rence DELORD, Conseiller Monsieur Je</w:t>
      </w:r>
      <w:r w:rsidR="009F4490" w:rsidRPr="00290E47">
        <w:rPr>
          <w:rFonts w:ascii="Times New Roman" w:hAnsi="Times New Roman" w:cs="Times New Roman"/>
          <w:sz w:val="23"/>
          <w:szCs w:val="23"/>
          <w:lang w:bidi="he-IL"/>
        </w:rPr>
        <w:t>a</w:t>
      </w:r>
      <w:r w:rsidRPr="00290E47">
        <w:rPr>
          <w:rFonts w:ascii="Times New Roman" w:hAnsi="Times New Roman" w:cs="Times New Roman"/>
          <w:sz w:val="23"/>
          <w:szCs w:val="23"/>
          <w:lang w:bidi="he-IL"/>
        </w:rPr>
        <w:t xml:space="preserve">n-Luc CABAUSSEL, Conseiller </w:t>
      </w:r>
    </w:p>
    <w:p w14:paraId="6334E3E6" w14:textId="488969F5" w:rsidR="00BC54C7" w:rsidRPr="00290E47" w:rsidRDefault="00BC54C7" w:rsidP="00654EF2">
      <w:pPr>
        <w:pStyle w:val="Style"/>
        <w:framePr w:w="6688" w:h="273" w:wrap="auto" w:hAnchor="margin" w:x="298" w:y="4311"/>
        <w:spacing w:line="264" w:lineRule="exact"/>
        <w:ind w:left="4"/>
        <w:rPr>
          <w:rFonts w:ascii="Times New Roman" w:hAnsi="Times New Roman" w:cs="Times New Roman"/>
          <w:sz w:val="23"/>
          <w:szCs w:val="23"/>
          <w:lang w:bidi="he-IL"/>
        </w:rPr>
      </w:pPr>
      <w:r w:rsidRPr="00290E47">
        <w:rPr>
          <w:rFonts w:ascii="Times New Roman" w:hAnsi="Times New Roman" w:cs="Times New Roman"/>
          <w:b/>
          <w:bCs/>
          <w:sz w:val="23"/>
          <w:szCs w:val="23"/>
          <w:lang w:bidi="he-IL"/>
        </w:rPr>
        <w:t>Greffier lors d</w:t>
      </w:r>
      <w:r w:rsidR="00B90446" w:rsidRPr="00290E47">
        <w:rPr>
          <w:rFonts w:ascii="Times New Roman" w:hAnsi="Times New Roman" w:cs="Times New Roman"/>
          <w:b/>
          <w:bCs/>
          <w:sz w:val="23"/>
          <w:szCs w:val="23"/>
          <w:lang w:bidi="he-IL"/>
        </w:rPr>
        <w:t>e</w:t>
      </w:r>
      <w:r w:rsidRPr="00290E47">
        <w:rPr>
          <w:rFonts w:ascii="Times New Roman" w:hAnsi="Times New Roman" w:cs="Times New Roman"/>
          <w:b/>
          <w:bCs/>
          <w:sz w:val="23"/>
          <w:szCs w:val="23"/>
          <w:lang w:bidi="he-IL"/>
        </w:rPr>
        <w:t>s débats</w:t>
      </w:r>
      <w:r w:rsidR="009F4490" w:rsidRPr="00290E47">
        <w:rPr>
          <w:rFonts w:ascii="Times New Roman" w:hAnsi="Times New Roman" w:cs="Times New Roman"/>
          <w:b/>
          <w:bCs/>
          <w:sz w:val="23"/>
          <w:szCs w:val="23"/>
          <w:lang w:bidi="he-IL"/>
        </w:rPr>
        <w:t> </w:t>
      </w:r>
      <w:r w:rsidRPr="00290E47">
        <w:rPr>
          <w:rFonts w:ascii="Times New Roman" w:hAnsi="Times New Roman" w:cs="Times New Roman"/>
          <w:b/>
          <w:bCs/>
          <w:sz w:val="23"/>
          <w:szCs w:val="23"/>
          <w:lang w:bidi="he-IL"/>
        </w:rPr>
        <w:t xml:space="preserve">: </w:t>
      </w:r>
      <w:r w:rsidRPr="00290E47">
        <w:rPr>
          <w:rFonts w:ascii="Times New Roman" w:hAnsi="Times New Roman" w:cs="Times New Roman"/>
          <w:sz w:val="23"/>
          <w:szCs w:val="23"/>
          <w:lang w:bidi="he-IL"/>
        </w:rPr>
        <w:t xml:space="preserve">Madame Nathalie ARNAUD. </w:t>
      </w:r>
    </w:p>
    <w:p w14:paraId="7F17CB03" w14:textId="7BBF6B9C" w:rsidR="00BC54C7" w:rsidRPr="00290E47" w:rsidRDefault="00BC54C7">
      <w:pPr>
        <w:pStyle w:val="Style"/>
        <w:framePr w:w="9033" w:h="470" w:wrap="auto" w:hAnchor="margin" w:x="289" w:y="4782"/>
        <w:spacing w:before="4" w:line="225" w:lineRule="exact"/>
        <w:rPr>
          <w:rFonts w:ascii="Times New Roman" w:hAnsi="Times New Roman" w:cs="Times New Roman"/>
          <w:sz w:val="23"/>
          <w:szCs w:val="23"/>
          <w:lang w:bidi="he-IL"/>
        </w:rPr>
      </w:pPr>
      <w:r w:rsidRPr="00290E47">
        <w:rPr>
          <w:rFonts w:ascii="Times New Roman" w:hAnsi="Times New Roman" w:cs="Times New Roman"/>
          <w:sz w:val="23"/>
          <w:szCs w:val="23"/>
          <w:lang w:bidi="he-IL"/>
        </w:rPr>
        <w:t>Les parties ont été avisées que le prononcé de la décision aurait lieu par mise à disposition au greffe le 03</w:t>
      </w:r>
      <w:r w:rsidR="00B90446" w:rsidRPr="00290E47">
        <w:rPr>
          <w:rFonts w:ascii="Times New Roman" w:hAnsi="Times New Roman" w:cs="Times New Roman"/>
          <w:sz w:val="23"/>
          <w:szCs w:val="23"/>
          <w:lang w:bidi="he-IL"/>
        </w:rPr>
        <w:t> </w:t>
      </w:r>
      <w:r w:rsidRPr="00290E47">
        <w:rPr>
          <w:rFonts w:ascii="Times New Roman" w:hAnsi="Times New Roman" w:cs="Times New Roman"/>
          <w:sz w:val="23"/>
          <w:szCs w:val="23"/>
          <w:lang w:bidi="he-IL"/>
        </w:rPr>
        <w:t xml:space="preserve">Mars 2017 </w:t>
      </w:r>
    </w:p>
    <w:p w14:paraId="4ED437D6" w14:textId="77777777" w:rsidR="00BC54C7" w:rsidRPr="00290E47" w:rsidRDefault="00BC54C7">
      <w:pPr>
        <w:pStyle w:val="Style"/>
        <w:framePr w:w="4171" w:h="240" w:wrap="auto" w:hAnchor="margin" w:x="279" w:y="5919"/>
        <w:spacing w:line="240" w:lineRule="exact"/>
        <w:ind w:left="9"/>
        <w:rPr>
          <w:rFonts w:ascii="Times New Roman" w:hAnsi="Times New Roman" w:cs="Times New Roman"/>
          <w:b/>
          <w:bCs/>
          <w:sz w:val="23"/>
          <w:szCs w:val="23"/>
          <w:u w:val="single"/>
          <w:lang w:bidi="he-IL"/>
        </w:rPr>
      </w:pPr>
      <w:r w:rsidRPr="00290E47">
        <w:rPr>
          <w:rFonts w:ascii="Times New Roman" w:hAnsi="Times New Roman" w:cs="Times New Roman"/>
          <w:b/>
          <w:bCs/>
          <w:sz w:val="23"/>
          <w:szCs w:val="23"/>
          <w:u w:val="single"/>
          <w:lang w:bidi="he-IL"/>
        </w:rPr>
        <w:t>ARRÊT</w:t>
      </w:r>
    </w:p>
    <w:p w14:paraId="3E6EEF6C" w14:textId="77777777" w:rsidR="00BC54C7" w:rsidRPr="00290E47" w:rsidRDefault="00BC54C7">
      <w:pPr>
        <w:pStyle w:val="Style"/>
        <w:framePr w:w="4166" w:h="273" w:wrap="auto" w:hAnchor="margin" w:x="284" w:y="6385"/>
        <w:spacing w:before="4" w:line="225" w:lineRule="exact"/>
        <w:rPr>
          <w:rFonts w:ascii="Times New Roman" w:hAnsi="Times New Roman" w:cs="Times New Roman"/>
          <w:sz w:val="23"/>
          <w:szCs w:val="23"/>
          <w:lang w:bidi="he-IL"/>
        </w:rPr>
      </w:pPr>
      <w:r w:rsidRPr="00290E47">
        <w:rPr>
          <w:rFonts w:ascii="Times New Roman" w:hAnsi="Times New Roman" w:cs="Times New Roman"/>
          <w:sz w:val="23"/>
          <w:szCs w:val="23"/>
          <w:lang w:bidi="he-IL"/>
        </w:rPr>
        <w:t xml:space="preserve">Contradictoire, </w:t>
      </w:r>
    </w:p>
    <w:p w14:paraId="40E3E48A" w14:textId="710EA251" w:rsidR="00BC54C7" w:rsidRPr="00290E47" w:rsidRDefault="00BC54C7">
      <w:pPr>
        <w:pStyle w:val="Style"/>
        <w:framePr w:w="9316" w:h="1003" w:wrap="auto" w:hAnchor="margin" w:x="1" w:y="6822"/>
        <w:spacing w:line="259" w:lineRule="exact"/>
        <w:ind w:left="278"/>
        <w:rPr>
          <w:rFonts w:ascii="Times New Roman" w:hAnsi="Times New Roman" w:cs="Times New Roman"/>
          <w:sz w:val="23"/>
          <w:szCs w:val="23"/>
          <w:lang w:bidi="he-IL"/>
        </w:rPr>
      </w:pPr>
      <w:r w:rsidRPr="00290E47">
        <w:rPr>
          <w:rFonts w:ascii="Times New Roman" w:hAnsi="Times New Roman" w:cs="Times New Roman"/>
          <w:sz w:val="23"/>
          <w:szCs w:val="23"/>
          <w:lang w:bidi="he-IL"/>
        </w:rPr>
        <w:t xml:space="preserve">Prononcé par mise à disposition au greffe le 03 Mars 2017 </w:t>
      </w:r>
    </w:p>
    <w:p w14:paraId="01C367F7" w14:textId="77777777" w:rsidR="00BC54C7" w:rsidRPr="00290E47" w:rsidRDefault="00BC54C7">
      <w:pPr>
        <w:pStyle w:val="Style"/>
        <w:framePr w:w="9316" w:h="1003" w:wrap="auto" w:hAnchor="margin" w:x="1" w:y="6822"/>
        <w:spacing w:before="230" w:line="225" w:lineRule="exact"/>
        <w:rPr>
          <w:rFonts w:ascii="Times New Roman" w:hAnsi="Times New Roman" w:cs="Times New Roman"/>
          <w:sz w:val="23"/>
          <w:szCs w:val="23"/>
          <w:lang w:bidi="he-IL"/>
        </w:rPr>
      </w:pPr>
      <w:r w:rsidRPr="00290E47">
        <w:rPr>
          <w:rFonts w:ascii="Times New Roman" w:hAnsi="Times New Roman" w:cs="Times New Roman"/>
          <w:sz w:val="23"/>
          <w:szCs w:val="23"/>
          <w:lang w:bidi="he-IL"/>
        </w:rPr>
        <w:t xml:space="preserve">Signé par M. Gérard FORET-DODELJN, Président et Madame Nathalie ARNAUD, greffier auquel la minute de la décision a été remise par le magistrat signataire. </w:t>
      </w:r>
    </w:p>
    <w:p w14:paraId="40781C70" w14:textId="77777777" w:rsidR="00BC54C7" w:rsidRDefault="00BC54C7">
      <w:pPr>
        <w:pStyle w:val="Style"/>
        <w:rPr>
          <w:rFonts w:ascii="Times New Roman" w:hAnsi="Times New Roman" w:cs="Times New Roman"/>
          <w:sz w:val="21"/>
          <w:szCs w:val="21"/>
          <w:lang w:bidi="he-IL"/>
        </w:rPr>
        <w:sectPr w:rsidR="00BC54C7">
          <w:pgSz w:w="11907" w:h="16840"/>
          <w:pgMar w:top="1075" w:right="1357" w:bottom="360" w:left="1224" w:header="720" w:footer="720" w:gutter="0"/>
          <w:cols w:space="720"/>
          <w:noEndnote/>
        </w:sectPr>
      </w:pPr>
    </w:p>
    <w:p w14:paraId="76E33398" w14:textId="77777777" w:rsidR="00290E47" w:rsidRDefault="00290E47" w:rsidP="00290E47">
      <w:pPr>
        <w:pStyle w:val="Style"/>
        <w:framePr w:w="9076" w:h="240" w:wrap="auto" w:vAnchor="page" w:hAnchor="page" w:x="1399" w:y="848"/>
        <w:spacing w:line="240" w:lineRule="exact"/>
        <w:ind w:left="8971"/>
        <w:rPr>
          <w:rFonts w:ascii="Times New Roman" w:hAnsi="Times New Roman" w:cs="Times New Roman"/>
          <w:w w:val="91"/>
          <w:sz w:val="23"/>
          <w:szCs w:val="23"/>
          <w:lang w:bidi="he-IL"/>
        </w:rPr>
      </w:pPr>
      <w:r>
        <w:rPr>
          <w:rFonts w:ascii="Times New Roman" w:hAnsi="Times New Roman" w:cs="Times New Roman"/>
          <w:w w:val="91"/>
          <w:sz w:val="23"/>
          <w:szCs w:val="23"/>
          <w:lang w:bidi="he-IL"/>
        </w:rPr>
        <w:lastRenderedPageBreak/>
        <w:t xml:space="preserve">3 </w:t>
      </w:r>
    </w:p>
    <w:p w14:paraId="5AE7C6E3" w14:textId="77777777" w:rsidR="00BC54C7" w:rsidRDefault="00BC54C7">
      <w:pPr>
        <w:pStyle w:val="Style"/>
        <w:rPr>
          <w:rFonts w:ascii="Times New Roman" w:hAnsi="Times New Roman" w:cs="Times New Roman"/>
          <w:sz w:val="2"/>
          <w:szCs w:val="2"/>
          <w:lang w:bidi="he-IL"/>
        </w:rPr>
      </w:pPr>
    </w:p>
    <w:p w14:paraId="266CA752" w14:textId="751E2984" w:rsidR="00BC54C7" w:rsidRPr="00290E47" w:rsidRDefault="00F05626" w:rsidP="00290E47">
      <w:pPr>
        <w:pStyle w:val="Style"/>
        <w:framePr w:w="9081" w:h="9873" w:wrap="auto" w:vAnchor="page" w:hAnchor="margin" w:x="25" w:y="1250"/>
        <w:spacing w:before="43" w:line="225" w:lineRule="exact"/>
        <w:ind w:left="57" w:right="4" w:firstLine="700"/>
        <w:jc w:val="both"/>
        <w:rPr>
          <w:rFonts w:ascii="Times New Roman" w:hAnsi="Times New Roman" w:cs="Times New Roman"/>
          <w:sz w:val="23"/>
          <w:szCs w:val="23"/>
          <w:lang w:bidi="he-IL"/>
        </w:rPr>
      </w:pPr>
      <w:proofErr w:type="gramStart"/>
      <w:r w:rsidRPr="00290E47">
        <w:rPr>
          <w:rFonts w:ascii="Times New Roman" w:hAnsi="Times New Roman" w:cs="Times New Roman"/>
          <w:sz w:val="23"/>
          <w:szCs w:val="23"/>
          <w:lang w:bidi="he-IL"/>
        </w:rPr>
        <w:t>H.....</w:t>
      </w:r>
      <w:proofErr w:type="gramEnd"/>
      <w:r w:rsidRPr="00290E47">
        <w:rPr>
          <w:rFonts w:ascii="Times New Roman" w:hAnsi="Times New Roman" w:cs="Times New Roman"/>
          <w:sz w:val="23"/>
          <w:szCs w:val="23"/>
          <w:lang w:bidi="he-IL"/>
        </w:rPr>
        <w:t xml:space="preserve">. </w:t>
      </w:r>
      <w:proofErr w:type="gramStart"/>
      <w:r w:rsidRPr="00290E47">
        <w:rPr>
          <w:rFonts w:ascii="Times New Roman" w:hAnsi="Times New Roman" w:cs="Times New Roman"/>
          <w:sz w:val="23"/>
          <w:szCs w:val="23"/>
          <w:lang w:bidi="he-IL"/>
        </w:rPr>
        <w:t>L.....</w:t>
      </w:r>
      <w:proofErr w:type="gramEnd"/>
      <w:r w:rsidRPr="00290E47">
        <w:rPr>
          <w:rFonts w:ascii="Times New Roman" w:hAnsi="Times New Roman" w:cs="Times New Roman"/>
          <w:sz w:val="23"/>
          <w:szCs w:val="23"/>
          <w:lang w:bidi="he-IL"/>
        </w:rPr>
        <w:t>.</w:t>
      </w:r>
      <w:r w:rsidR="00BC54C7" w:rsidRPr="00290E47">
        <w:rPr>
          <w:rFonts w:ascii="Times New Roman" w:hAnsi="Times New Roman" w:cs="Times New Roman"/>
          <w:sz w:val="23"/>
          <w:szCs w:val="23"/>
          <w:lang w:bidi="he-IL"/>
        </w:rPr>
        <w:t xml:space="preserve"> a contesté devant le Tribunal des affaires de sécurité sociale du Var un courrier de la </w:t>
      </w:r>
      <w:r w:rsidR="009F4490" w:rsidRPr="00290E47">
        <w:rPr>
          <w:rFonts w:ascii="Times New Roman" w:hAnsi="Times New Roman" w:cs="Times New Roman"/>
          <w:sz w:val="23"/>
          <w:szCs w:val="23"/>
          <w:lang w:bidi="he-IL"/>
        </w:rPr>
        <w:t>CAVIMAC</w:t>
      </w:r>
      <w:r w:rsidR="00BC54C7" w:rsidRPr="00290E47">
        <w:rPr>
          <w:rFonts w:ascii="Times New Roman" w:hAnsi="Times New Roman" w:cs="Times New Roman"/>
          <w:sz w:val="23"/>
          <w:szCs w:val="23"/>
          <w:lang w:bidi="he-IL"/>
        </w:rPr>
        <w:t xml:space="preserve"> ayant refusé de prendre en compte pour la valider, la période de temps durant laquelle elle a reçu une formation </w:t>
      </w:r>
      <w:r w:rsidR="00BC54C7" w:rsidRPr="00290E47">
        <w:rPr>
          <w:rFonts w:ascii="Times New Roman" w:hAnsi="Times New Roman" w:cs="Times New Roman"/>
          <w:w w:val="111"/>
          <w:sz w:val="23"/>
          <w:szCs w:val="23"/>
          <w:lang w:bidi="he-IL"/>
        </w:rPr>
        <w:t xml:space="preserve">à </w:t>
      </w:r>
      <w:r w:rsidR="00BC54C7" w:rsidRPr="00290E47">
        <w:rPr>
          <w:rFonts w:ascii="Times New Roman" w:hAnsi="Times New Roman" w:cs="Times New Roman"/>
          <w:sz w:val="23"/>
          <w:szCs w:val="23"/>
          <w:lang w:bidi="he-IL"/>
        </w:rPr>
        <w:t xml:space="preserve">l'activité de moniale jusqu'au prononcé de ses vœux intervenu </w:t>
      </w:r>
      <w:r w:rsidR="00B90446" w:rsidRPr="00290E47">
        <w:rPr>
          <w:rFonts w:ascii="Times New Roman" w:hAnsi="Times New Roman" w:cs="Times New Roman"/>
          <w:sz w:val="23"/>
          <w:szCs w:val="23"/>
          <w:lang w:bidi="he-IL"/>
        </w:rPr>
        <w:t>le 11 avril</w:t>
      </w:r>
      <w:r w:rsidR="00BC54C7" w:rsidRPr="00290E47">
        <w:rPr>
          <w:rFonts w:ascii="Times New Roman" w:hAnsi="Times New Roman" w:cs="Times New Roman"/>
          <w:sz w:val="23"/>
          <w:szCs w:val="23"/>
          <w:lang w:bidi="he-IL"/>
        </w:rPr>
        <w:t xml:space="preserve"> 1978, et pour obtenir la validation de 18 trimestres correspondan</w:t>
      </w:r>
      <w:r w:rsidR="00B90446" w:rsidRPr="00290E47">
        <w:rPr>
          <w:rFonts w:ascii="Times New Roman" w:hAnsi="Times New Roman" w:cs="Times New Roman"/>
          <w:sz w:val="23"/>
          <w:szCs w:val="23"/>
          <w:lang w:bidi="he-IL"/>
        </w:rPr>
        <w:t>t à</w:t>
      </w:r>
      <w:r w:rsidR="00BC54C7" w:rsidRPr="00290E47">
        <w:rPr>
          <w:w w:val="92"/>
          <w:sz w:val="23"/>
          <w:szCs w:val="23"/>
          <w:lang w:bidi="he-IL"/>
        </w:rPr>
        <w:t xml:space="preserve"> </w:t>
      </w:r>
      <w:r w:rsidR="00BC54C7" w:rsidRPr="00290E47">
        <w:rPr>
          <w:rFonts w:ascii="Times New Roman" w:hAnsi="Times New Roman" w:cs="Times New Roman"/>
          <w:sz w:val="23"/>
          <w:szCs w:val="23"/>
          <w:lang w:bidi="he-IL"/>
        </w:rPr>
        <w:t xml:space="preserve">ses périodes de postulat et de noviciat entre le </w:t>
      </w:r>
      <w:r w:rsidR="00B90446" w:rsidRPr="00290E47">
        <w:rPr>
          <w:rFonts w:ascii="Times New Roman" w:hAnsi="Times New Roman" w:cs="Times New Roman"/>
          <w:sz w:val="23"/>
          <w:szCs w:val="23"/>
          <w:lang w:bidi="he-IL"/>
        </w:rPr>
        <w:t>1</w:t>
      </w:r>
      <w:r w:rsidR="00B90446" w:rsidRPr="00290E47">
        <w:rPr>
          <w:rFonts w:ascii="Times New Roman" w:hAnsi="Times New Roman" w:cs="Times New Roman"/>
          <w:sz w:val="23"/>
          <w:szCs w:val="23"/>
          <w:vertAlign w:val="superscript"/>
          <w:lang w:bidi="he-IL"/>
        </w:rPr>
        <w:t>er</w:t>
      </w:r>
      <w:r w:rsidR="00B90446" w:rsidRPr="00290E47">
        <w:rPr>
          <w:rFonts w:ascii="Times New Roman" w:hAnsi="Times New Roman" w:cs="Times New Roman"/>
          <w:sz w:val="23"/>
          <w:szCs w:val="23"/>
          <w:lang w:bidi="he-IL"/>
        </w:rPr>
        <w:t> </w:t>
      </w:r>
      <w:r w:rsidR="00BC54C7" w:rsidRPr="00290E47">
        <w:rPr>
          <w:rFonts w:ascii="Times New Roman" w:hAnsi="Times New Roman" w:cs="Times New Roman"/>
          <w:sz w:val="23"/>
          <w:szCs w:val="23"/>
          <w:lang w:bidi="he-IL"/>
        </w:rPr>
        <w:t xml:space="preserve">janvier 1974 et le 30 juin 1978. </w:t>
      </w:r>
    </w:p>
    <w:p w14:paraId="315BC3FD" w14:textId="5FF57BCD" w:rsidR="00BC54C7" w:rsidRPr="00290E47" w:rsidRDefault="00BC54C7" w:rsidP="00290E47">
      <w:pPr>
        <w:pStyle w:val="Style"/>
        <w:framePr w:w="9081" w:h="9873" w:wrap="auto" w:vAnchor="page" w:hAnchor="margin" w:x="25" w:y="1250"/>
        <w:spacing w:before="187" w:line="225" w:lineRule="exact"/>
        <w:ind w:left="9" w:right="28" w:firstLine="681"/>
        <w:jc w:val="both"/>
        <w:rPr>
          <w:rFonts w:ascii="Times New Roman" w:hAnsi="Times New Roman" w:cs="Times New Roman"/>
          <w:sz w:val="23"/>
          <w:szCs w:val="23"/>
          <w:lang w:bidi="he-IL"/>
        </w:rPr>
      </w:pPr>
      <w:r w:rsidRPr="00290E47">
        <w:rPr>
          <w:rFonts w:ascii="Times New Roman" w:hAnsi="Times New Roman" w:cs="Times New Roman"/>
          <w:sz w:val="23"/>
          <w:szCs w:val="23"/>
          <w:lang w:bidi="he-IL"/>
        </w:rPr>
        <w:t xml:space="preserve">Par jugement intervenu le 22 avril 2016, le Tribunal des affaires de sécurité sociale du Var a déclaré </w:t>
      </w:r>
      <w:proofErr w:type="gramStart"/>
      <w:r w:rsidR="00F05626" w:rsidRPr="00290E47">
        <w:rPr>
          <w:rFonts w:ascii="Times New Roman" w:hAnsi="Times New Roman" w:cs="Times New Roman"/>
          <w:sz w:val="23"/>
          <w:szCs w:val="23"/>
          <w:lang w:bidi="he-IL"/>
        </w:rPr>
        <w:t>H.....</w:t>
      </w:r>
      <w:proofErr w:type="gramEnd"/>
      <w:r w:rsidR="00F05626" w:rsidRPr="00290E47">
        <w:rPr>
          <w:rFonts w:ascii="Times New Roman" w:hAnsi="Times New Roman" w:cs="Times New Roman"/>
          <w:sz w:val="23"/>
          <w:szCs w:val="23"/>
          <w:lang w:bidi="he-IL"/>
        </w:rPr>
        <w:t xml:space="preserve">. </w:t>
      </w:r>
      <w:proofErr w:type="gramStart"/>
      <w:r w:rsidR="00F05626" w:rsidRPr="00290E47">
        <w:rPr>
          <w:rFonts w:ascii="Times New Roman" w:hAnsi="Times New Roman" w:cs="Times New Roman"/>
          <w:sz w:val="23"/>
          <w:szCs w:val="23"/>
          <w:lang w:bidi="he-IL"/>
        </w:rPr>
        <w:t>L.....</w:t>
      </w:r>
      <w:proofErr w:type="gramEnd"/>
      <w:r w:rsidR="00F05626" w:rsidRPr="00290E47">
        <w:rPr>
          <w:rFonts w:ascii="Times New Roman" w:hAnsi="Times New Roman" w:cs="Times New Roman"/>
          <w:sz w:val="23"/>
          <w:szCs w:val="23"/>
          <w:lang w:bidi="he-IL"/>
        </w:rPr>
        <w:t>.</w:t>
      </w:r>
      <w:r w:rsidRPr="00290E47">
        <w:rPr>
          <w:rFonts w:ascii="Times New Roman" w:hAnsi="Times New Roman" w:cs="Times New Roman"/>
          <w:sz w:val="23"/>
          <w:szCs w:val="23"/>
          <w:lang w:bidi="he-IL"/>
        </w:rPr>
        <w:t xml:space="preserve"> recevable en son action, mais dit que les trimestres compris entre le 17 novembre 1975, date de son entrée en noviciat et le </w:t>
      </w:r>
      <w:r w:rsidR="00B90446" w:rsidRPr="00290E47">
        <w:rPr>
          <w:rFonts w:ascii="Times New Roman" w:hAnsi="Times New Roman" w:cs="Times New Roman"/>
          <w:sz w:val="23"/>
          <w:szCs w:val="23"/>
          <w:lang w:bidi="he-IL"/>
        </w:rPr>
        <w:t>11</w:t>
      </w:r>
      <w:r w:rsidRPr="00290E47">
        <w:rPr>
          <w:rFonts w:ascii="Times New Roman" w:hAnsi="Times New Roman" w:cs="Times New Roman"/>
          <w:sz w:val="23"/>
          <w:szCs w:val="23"/>
          <w:lang w:bidi="he-IL"/>
        </w:rPr>
        <w:t xml:space="preserve"> avril 1978 date de ses vœux étaient soumis à la procédure de rachat. </w:t>
      </w:r>
    </w:p>
    <w:p w14:paraId="59497F4C" w14:textId="77777777" w:rsidR="00B90446" w:rsidRPr="00290E47" w:rsidRDefault="00BC54C7" w:rsidP="00290E47">
      <w:pPr>
        <w:pStyle w:val="Style"/>
        <w:framePr w:w="9081" w:h="9873" w:wrap="auto" w:vAnchor="page" w:hAnchor="margin" w:x="25" w:y="1250"/>
        <w:spacing w:before="192" w:line="230" w:lineRule="exact"/>
        <w:ind w:left="14" w:right="19" w:firstLine="672"/>
        <w:rPr>
          <w:rFonts w:ascii="Times New Roman" w:hAnsi="Times New Roman" w:cs="Times New Roman"/>
          <w:sz w:val="23"/>
          <w:szCs w:val="23"/>
          <w:lang w:bidi="he-IL"/>
        </w:rPr>
      </w:pPr>
      <w:r w:rsidRPr="00290E47">
        <w:rPr>
          <w:rFonts w:ascii="Times New Roman" w:hAnsi="Times New Roman" w:cs="Times New Roman"/>
          <w:sz w:val="23"/>
          <w:szCs w:val="23"/>
          <w:lang w:bidi="he-IL"/>
        </w:rPr>
        <w:t xml:space="preserve">Selon déclaration reçue au Greffe de la Cour le 19 mai 2016, </w:t>
      </w:r>
      <w:proofErr w:type="gramStart"/>
      <w:r w:rsidR="00F05626" w:rsidRPr="00290E47">
        <w:rPr>
          <w:rFonts w:ascii="Times New Roman" w:hAnsi="Times New Roman" w:cs="Times New Roman"/>
          <w:sz w:val="23"/>
          <w:szCs w:val="23"/>
          <w:lang w:bidi="he-IL"/>
        </w:rPr>
        <w:t>H.....</w:t>
      </w:r>
      <w:proofErr w:type="gramEnd"/>
      <w:r w:rsidR="00F05626" w:rsidRPr="00290E47">
        <w:rPr>
          <w:rFonts w:ascii="Times New Roman" w:hAnsi="Times New Roman" w:cs="Times New Roman"/>
          <w:sz w:val="23"/>
          <w:szCs w:val="23"/>
          <w:lang w:bidi="he-IL"/>
        </w:rPr>
        <w:t xml:space="preserve">. </w:t>
      </w:r>
      <w:proofErr w:type="gramStart"/>
      <w:r w:rsidR="00F05626" w:rsidRPr="00290E47">
        <w:rPr>
          <w:rFonts w:ascii="Times New Roman" w:hAnsi="Times New Roman" w:cs="Times New Roman"/>
          <w:sz w:val="23"/>
          <w:szCs w:val="23"/>
          <w:lang w:bidi="he-IL"/>
        </w:rPr>
        <w:t>L.....</w:t>
      </w:r>
      <w:proofErr w:type="gramEnd"/>
      <w:r w:rsidR="00F05626" w:rsidRPr="00290E47">
        <w:rPr>
          <w:rFonts w:ascii="Times New Roman" w:hAnsi="Times New Roman" w:cs="Times New Roman"/>
          <w:sz w:val="23"/>
          <w:szCs w:val="23"/>
          <w:lang w:bidi="he-IL"/>
        </w:rPr>
        <w:t>.</w:t>
      </w:r>
      <w:r w:rsidRPr="00290E47">
        <w:rPr>
          <w:rFonts w:ascii="Times New Roman" w:hAnsi="Times New Roman" w:cs="Times New Roman"/>
          <w:sz w:val="23"/>
          <w:szCs w:val="23"/>
          <w:lang w:bidi="he-IL"/>
        </w:rPr>
        <w:t xml:space="preserve"> a relevé appel de cette décision. </w:t>
      </w:r>
    </w:p>
    <w:p w14:paraId="0CC48FF5" w14:textId="09350869" w:rsidR="00BC54C7" w:rsidRPr="00290E47" w:rsidRDefault="00BC54C7" w:rsidP="00290E47">
      <w:pPr>
        <w:pStyle w:val="Style"/>
        <w:framePr w:w="9081" w:h="9873" w:wrap="auto" w:vAnchor="page" w:hAnchor="margin" w:x="25" w:y="1250"/>
        <w:spacing w:before="192" w:line="230" w:lineRule="exact"/>
        <w:ind w:left="14" w:right="19" w:firstLine="672"/>
        <w:jc w:val="both"/>
        <w:rPr>
          <w:rFonts w:ascii="Times New Roman" w:hAnsi="Times New Roman" w:cs="Times New Roman"/>
          <w:sz w:val="23"/>
          <w:szCs w:val="23"/>
          <w:lang w:bidi="he-IL"/>
        </w:rPr>
      </w:pPr>
      <w:r w:rsidRPr="00290E47">
        <w:rPr>
          <w:rFonts w:ascii="Times New Roman" w:hAnsi="Times New Roman" w:cs="Times New Roman"/>
          <w:sz w:val="23"/>
          <w:szCs w:val="23"/>
          <w:lang w:bidi="he-IL"/>
        </w:rPr>
        <w:t xml:space="preserve">Aux termes des conclusions que </w:t>
      </w:r>
      <w:proofErr w:type="gramStart"/>
      <w:r w:rsidR="00F05626" w:rsidRPr="00290E47">
        <w:rPr>
          <w:rFonts w:ascii="Times New Roman" w:hAnsi="Times New Roman" w:cs="Times New Roman"/>
          <w:sz w:val="23"/>
          <w:szCs w:val="23"/>
          <w:lang w:bidi="he-IL"/>
        </w:rPr>
        <w:t>H.....</w:t>
      </w:r>
      <w:proofErr w:type="gramEnd"/>
      <w:r w:rsidR="00F05626" w:rsidRPr="00290E47">
        <w:rPr>
          <w:rFonts w:ascii="Times New Roman" w:hAnsi="Times New Roman" w:cs="Times New Roman"/>
          <w:sz w:val="23"/>
          <w:szCs w:val="23"/>
          <w:lang w:bidi="he-IL"/>
        </w:rPr>
        <w:t xml:space="preserve">. </w:t>
      </w:r>
      <w:proofErr w:type="gramStart"/>
      <w:r w:rsidR="00F05626" w:rsidRPr="00290E47">
        <w:rPr>
          <w:rFonts w:ascii="Times New Roman" w:hAnsi="Times New Roman" w:cs="Times New Roman"/>
          <w:sz w:val="23"/>
          <w:szCs w:val="23"/>
          <w:lang w:bidi="he-IL"/>
        </w:rPr>
        <w:t>L.....</w:t>
      </w:r>
      <w:proofErr w:type="gramEnd"/>
      <w:r w:rsidR="00F05626" w:rsidRPr="00290E47">
        <w:rPr>
          <w:rFonts w:ascii="Times New Roman" w:hAnsi="Times New Roman" w:cs="Times New Roman"/>
          <w:sz w:val="23"/>
          <w:szCs w:val="23"/>
          <w:lang w:bidi="he-IL"/>
        </w:rPr>
        <w:t>.</w:t>
      </w:r>
      <w:r w:rsidRPr="00290E47">
        <w:rPr>
          <w:rFonts w:ascii="Times New Roman" w:hAnsi="Times New Roman" w:cs="Times New Roman"/>
          <w:sz w:val="23"/>
          <w:szCs w:val="23"/>
          <w:lang w:bidi="he-IL"/>
        </w:rPr>
        <w:t xml:space="preserve"> a fait déposer devant la Cour et dont son mandataire a développé oralement le contenu lors de l'audience, elle sollicite la confirmation du jugement en ce qu</w:t>
      </w:r>
      <w:r w:rsidR="00B90446" w:rsidRPr="00290E47">
        <w:rPr>
          <w:rFonts w:ascii="Times New Roman" w:hAnsi="Times New Roman" w:cs="Times New Roman"/>
          <w:sz w:val="23"/>
          <w:szCs w:val="23"/>
          <w:lang w:bidi="he-IL"/>
        </w:rPr>
        <w:t>’il</w:t>
      </w:r>
      <w:r w:rsidRPr="00290E47">
        <w:rPr>
          <w:rFonts w:ascii="Times New Roman" w:hAnsi="Times New Roman" w:cs="Times New Roman"/>
          <w:sz w:val="23"/>
          <w:szCs w:val="23"/>
          <w:lang w:bidi="he-IL"/>
        </w:rPr>
        <w:t xml:space="preserve"> </w:t>
      </w:r>
      <w:r w:rsidR="00B90446" w:rsidRPr="00290E47">
        <w:rPr>
          <w:rFonts w:ascii="Times New Roman" w:hAnsi="Times New Roman" w:cs="Times New Roman"/>
          <w:sz w:val="23"/>
          <w:szCs w:val="23"/>
          <w:lang w:bidi="he-IL"/>
        </w:rPr>
        <w:t>l’</w:t>
      </w:r>
      <w:r w:rsidRPr="00290E47">
        <w:rPr>
          <w:rFonts w:ascii="Times New Roman" w:hAnsi="Times New Roman" w:cs="Times New Roman"/>
          <w:sz w:val="23"/>
          <w:szCs w:val="23"/>
          <w:lang w:bidi="he-IL"/>
        </w:rPr>
        <w:t>a déclarée recevable en son recours, de l'inf</w:t>
      </w:r>
      <w:r w:rsidR="00A0120E" w:rsidRPr="00290E47">
        <w:rPr>
          <w:rFonts w:ascii="Times New Roman" w:hAnsi="Times New Roman" w:cs="Times New Roman"/>
          <w:sz w:val="23"/>
          <w:szCs w:val="23"/>
          <w:lang w:bidi="he-IL"/>
        </w:rPr>
        <w:t>i</w:t>
      </w:r>
      <w:r w:rsidRPr="00290E47">
        <w:rPr>
          <w:rFonts w:ascii="Times New Roman" w:hAnsi="Times New Roman" w:cs="Times New Roman"/>
          <w:sz w:val="23"/>
          <w:szCs w:val="23"/>
          <w:lang w:bidi="he-IL"/>
        </w:rPr>
        <w:t>rmer pour le surplus de voir dire que l'échange de consentements constitué le 17 novembre 1973 pa</w:t>
      </w:r>
      <w:r w:rsidR="00B90446" w:rsidRPr="00290E47">
        <w:rPr>
          <w:rFonts w:ascii="Times New Roman" w:hAnsi="Times New Roman" w:cs="Times New Roman"/>
          <w:sz w:val="23"/>
          <w:szCs w:val="23"/>
          <w:lang w:bidi="he-IL"/>
        </w:rPr>
        <w:t>r</w:t>
      </w:r>
      <w:r w:rsidRPr="00290E47">
        <w:rPr>
          <w:rFonts w:ascii="Times New Roman" w:hAnsi="Times New Roman" w:cs="Times New Roman"/>
          <w:sz w:val="23"/>
          <w:szCs w:val="23"/>
          <w:lang w:bidi="he-IL"/>
        </w:rPr>
        <w:t xml:space="preserve"> son admission </w:t>
      </w:r>
      <w:r w:rsidRPr="00290E47">
        <w:rPr>
          <w:w w:val="88"/>
          <w:sz w:val="23"/>
          <w:szCs w:val="23"/>
          <w:lang w:bidi="he-IL"/>
        </w:rPr>
        <w:t xml:space="preserve">à </w:t>
      </w:r>
      <w:r w:rsidRPr="00290E47">
        <w:rPr>
          <w:rFonts w:ascii="Times New Roman" w:hAnsi="Times New Roman" w:cs="Times New Roman"/>
          <w:sz w:val="23"/>
          <w:szCs w:val="23"/>
          <w:lang w:bidi="he-IL"/>
        </w:rPr>
        <w:t xml:space="preserve">la Communauté des Sœurs de Bethléem caractérise l'existence d'un contrat, que son engagement religieux prend sa date d'origine au 17 novembre 1973, que l'article L.382-29-1 du Code de la sécurité sociale ne lui est pas applicable pour ces périodes d'activité religieuse du 17 novembre 1973 au 30 juin 1978, et en conséquence de voir dire qu'elle a la qualité de membre de collectivité religieuse au sens de l'article L.721-1 devenu L.382-15 du Code de la sécurité sociale à compter du 17 novembre 1973 et voir condamner la CAVIMAC à prendre en compte sa période d'activité du 17 novembre 1973 au 30 juin 1978 pour le calcul de sa pension, ces 18 trimestres s'ajoutant aux 65 qu'elle a déjà validés, et voir condamner la </w:t>
      </w:r>
      <w:r w:rsidR="00ED4723" w:rsidRPr="00290E47">
        <w:rPr>
          <w:rFonts w:ascii="Times New Roman" w:hAnsi="Times New Roman" w:cs="Times New Roman"/>
          <w:sz w:val="23"/>
          <w:szCs w:val="23"/>
          <w:lang w:bidi="he-IL"/>
        </w:rPr>
        <w:t>CAVIMAC</w:t>
      </w:r>
      <w:r w:rsidRPr="00290E47">
        <w:rPr>
          <w:rFonts w:ascii="Times New Roman" w:hAnsi="Times New Roman" w:cs="Times New Roman"/>
          <w:sz w:val="23"/>
          <w:szCs w:val="23"/>
          <w:lang w:bidi="he-IL"/>
        </w:rPr>
        <w:t xml:space="preserve"> au versement à son profit de la somme de 1.500 euros au titre des dispositions de l'article 700 du code de procédure civile. </w:t>
      </w:r>
    </w:p>
    <w:p w14:paraId="6BD350BE" w14:textId="1418F7B5" w:rsidR="00BC54C7" w:rsidRPr="00290E47" w:rsidRDefault="00BC54C7" w:rsidP="00290E47">
      <w:pPr>
        <w:pStyle w:val="Style"/>
        <w:framePr w:w="9081" w:h="9873" w:wrap="auto" w:vAnchor="page" w:hAnchor="margin" w:x="25" w:y="1250"/>
        <w:spacing w:before="187" w:line="225" w:lineRule="exact"/>
        <w:ind w:left="9" w:right="28" w:firstLine="681"/>
        <w:jc w:val="both"/>
        <w:rPr>
          <w:rFonts w:ascii="Times New Roman" w:hAnsi="Times New Roman" w:cs="Times New Roman"/>
          <w:sz w:val="23"/>
          <w:szCs w:val="23"/>
          <w:lang w:bidi="he-IL"/>
        </w:rPr>
      </w:pPr>
      <w:r w:rsidRPr="00290E47">
        <w:rPr>
          <w:rFonts w:ascii="Times New Roman" w:hAnsi="Times New Roman" w:cs="Times New Roman"/>
          <w:sz w:val="23"/>
          <w:szCs w:val="23"/>
          <w:lang w:bidi="he-IL"/>
        </w:rPr>
        <w:t xml:space="preserve">Le Conseil de la Caisse d'Assurances Vieillesse Invalidité et Maladie des Cultes dite CAVIMAC, a déposé des conclusions dont il a exposé oralement le contenu lors de l'audience pour solliciter de voir infirmer le jugement en ce qu'il a déclaré </w:t>
      </w:r>
      <w:proofErr w:type="gramStart"/>
      <w:r w:rsidR="00F05626" w:rsidRPr="00290E47">
        <w:rPr>
          <w:rFonts w:ascii="Times New Roman" w:hAnsi="Times New Roman" w:cs="Times New Roman"/>
          <w:sz w:val="23"/>
          <w:szCs w:val="23"/>
          <w:lang w:bidi="he-IL"/>
        </w:rPr>
        <w:t>H.....</w:t>
      </w:r>
      <w:proofErr w:type="gramEnd"/>
      <w:r w:rsidR="00F05626" w:rsidRPr="00290E47">
        <w:rPr>
          <w:rFonts w:ascii="Times New Roman" w:hAnsi="Times New Roman" w:cs="Times New Roman"/>
          <w:sz w:val="23"/>
          <w:szCs w:val="23"/>
          <w:lang w:bidi="he-IL"/>
        </w:rPr>
        <w:t xml:space="preserve">. </w:t>
      </w:r>
      <w:proofErr w:type="gramStart"/>
      <w:r w:rsidR="00F05626" w:rsidRPr="00290E47">
        <w:rPr>
          <w:rFonts w:ascii="Times New Roman" w:hAnsi="Times New Roman" w:cs="Times New Roman"/>
          <w:sz w:val="23"/>
          <w:szCs w:val="23"/>
          <w:lang w:bidi="he-IL"/>
        </w:rPr>
        <w:t>L.....</w:t>
      </w:r>
      <w:proofErr w:type="gramEnd"/>
      <w:r w:rsidR="00F05626" w:rsidRPr="00290E47">
        <w:rPr>
          <w:rFonts w:ascii="Times New Roman" w:hAnsi="Times New Roman" w:cs="Times New Roman"/>
          <w:sz w:val="23"/>
          <w:szCs w:val="23"/>
          <w:lang w:bidi="he-IL"/>
        </w:rPr>
        <w:t>.</w:t>
      </w:r>
      <w:r w:rsidRPr="00290E47">
        <w:rPr>
          <w:rFonts w:ascii="Times New Roman" w:hAnsi="Times New Roman" w:cs="Times New Roman"/>
          <w:sz w:val="23"/>
          <w:szCs w:val="23"/>
          <w:lang w:bidi="he-IL"/>
        </w:rPr>
        <w:t xml:space="preserve"> recevable en son recours, alors que le relevé de carrière est un document d'information et qu'elle n'a rendu aucune décision, subsidiairement de voir déclarer l'article L.382-29-1 du Code de la sécurité sociale applicable à la situation de l'appelante, voir déclarer que les périodes de postulat et de noviciat sont des périodes de formation au sens de ces dispositions, et voir confirmer le jugement en ce qu'il a considéré que les trimestres compris entre le 17</w:t>
      </w:r>
      <w:r w:rsidR="00B90446" w:rsidRPr="00290E47">
        <w:rPr>
          <w:rFonts w:ascii="Times New Roman" w:hAnsi="Times New Roman" w:cs="Times New Roman"/>
          <w:sz w:val="23"/>
          <w:szCs w:val="23"/>
          <w:lang w:bidi="he-IL"/>
        </w:rPr>
        <w:t> </w:t>
      </w:r>
      <w:r w:rsidRPr="00290E47">
        <w:rPr>
          <w:rFonts w:ascii="Times New Roman" w:hAnsi="Times New Roman" w:cs="Times New Roman"/>
          <w:sz w:val="23"/>
          <w:szCs w:val="23"/>
          <w:lang w:bidi="he-IL"/>
        </w:rPr>
        <w:t xml:space="preserve">novembre 1975 et le </w:t>
      </w:r>
      <w:r w:rsidR="00B90446" w:rsidRPr="00290E47">
        <w:rPr>
          <w:rFonts w:ascii="Times New Roman" w:hAnsi="Times New Roman" w:cs="Times New Roman"/>
          <w:sz w:val="23"/>
          <w:szCs w:val="23"/>
          <w:lang w:bidi="he-IL"/>
        </w:rPr>
        <w:t>11</w:t>
      </w:r>
      <w:r w:rsidRPr="00290E47">
        <w:rPr>
          <w:rFonts w:ascii="Times New Roman" w:hAnsi="Times New Roman" w:cs="Times New Roman"/>
          <w:sz w:val="23"/>
          <w:szCs w:val="23"/>
          <w:lang w:bidi="he-IL"/>
        </w:rPr>
        <w:t xml:space="preserve"> avril 1978 étaient soumis </w:t>
      </w:r>
      <w:r w:rsidRPr="00290E47">
        <w:rPr>
          <w:sz w:val="23"/>
          <w:szCs w:val="23"/>
          <w:lang w:bidi="he-IL"/>
        </w:rPr>
        <w:t xml:space="preserve">à </w:t>
      </w:r>
      <w:r w:rsidRPr="00290E47">
        <w:rPr>
          <w:rFonts w:ascii="Times New Roman" w:hAnsi="Times New Roman" w:cs="Times New Roman"/>
          <w:sz w:val="23"/>
          <w:szCs w:val="23"/>
          <w:lang w:bidi="he-IL"/>
        </w:rPr>
        <w:t>la procéd</w:t>
      </w:r>
      <w:r w:rsidR="00A0120E" w:rsidRPr="00290E47">
        <w:rPr>
          <w:rFonts w:ascii="Times New Roman" w:hAnsi="Times New Roman" w:cs="Times New Roman"/>
          <w:sz w:val="23"/>
          <w:szCs w:val="23"/>
          <w:lang w:bidi="he-IL"/>
        </w:rPr>
        <w:t>ur</w:t>
      </w:r>
      <w:r w:rsidRPr="00290E47">
        <w:rPr>
          <w:rFonts w:ascii="Times New Roman" w:hAnsi="Times New Roman" w:cs="Times New Roman"/>
          <w:sz w:val="23"/>
          <w:szCs w:val="23"/>
          <w:lang w:bidi="he-IL"/>
        </w:rPr>
        <w:t xml:space="preserve">e de rachat, voir débouter </w:t>
      </w:r>
      <w:r w:rsidR="00F05626" w:rsidRPr="00290E47">
        <w:rPr>
          <w:rFonts w:ascii="Times New Roman" w:hAnsi="Times New Roman" w:cs="Times New Roman"/>
          <w:sz w:val="23"/>
          <w:szCs w:val="23"/>
          <w:lang w:bidi="he-IL"/>
        </w:rPr>
        <w:t>H...... L......</w:t>
      </w:r>
      <w:r w:rsidRPr="00290E47">
        <w:rPr>
          <w:rFonts w:ascii="Times New Roman" w:hAnsi="Times New Roman" w:cs="Times New Roman"/>
          <w:sz w:val="23"/>
          <w:szCs w:val="23"/>
          <w:lang w:bidi="he-IL"/>
        </w:rPr>
        <w:t>.</w:t>
      </w:r>
      <w:r w:rsidR="00B90446" w:rsidRPr="00290E47">
        <w:rPr>
          <w:rFonts w:ascii="Times New Roman" w:hAnsi="Times New Roman" w:cs="Times New Roman"/>
          <w:sz w:val="23"/>
          <w:szCs w:val="23"/>
          <w:lang w:bidi="he-IL"/>
        </w:rPr>
        <w:t xml:space="preserve"> </w:t>
      </w:r>
      <w:r w:rsidRPr="00290E47">
        <w:rPr>
          <w:rFonts w:ascii="Times New Roman" w:hAnsi="Times New Roman" w:cs="Times New Roman"/>
          <w:sz w:val="23"/>
          <w:szCs w:val="23"/>
          <w:lang w:bidi="he-IL"/>
        </w:rPr>
        <w:t xml:space="preserve">de ses demandes et la voir condamner au versement à son profit de la somme de 500 euros au titre des dispositions de l'article 700 du code de procédure civile. </w:t>
      </w:r>
    </w:p>
    <w:p w14:paraId="24CD7656" w14:textId="77777777" w:rsidR="00BC54C7" w:rsidRPr="00290E47" w:rsidRDefault="00BC54C7" w:rsidP="00290E47">
      <w:pPr>
        <w:pStyle w:val="Style"/>
        <w:framePr w:w="9081" w:h="9873" w:wrap="auto" w:vAnchor="page" w:hAnchor="margin" w:x="25" w:y="1250"/>
        <w:spacing w:before="192" w:line="230" w:lineRule="exact"/>
        <w:ind w:left="14" w:right="19" w:firstLine="672"/>
        <w:rPr>
          <w:rFonts w:ascii="Times New Roman" w:hAnsi="Times New Roman" w:cs="Times New Roman"/>
          <w:sz w:val="23"/>
          <w:szCs w:val="23"/>
          <w:lang w:bidi="he-IL"/>
        </w:rPr>
      </w:pPr>
      <w:r w:rsidRPr="00290E47">
        <w:rPr>
          <w:rFonts w:ascii="Times New Roman" w:hAnsi="Times New Roman" w:cs="Times New Roman"/>
          <w:sz w:val="23"/>
          <w:szCs w:val="23"/>
          <w:lang w:bidi="he-IL"/>
        </w:rPr>
        <w:t xml:space="preserve">La Cour s'en rapporte pour un plus ample exposé des faits, moyens et prétentions des parties au contenu de leurs écritures déposées et oralement développées. </w:t>
      </w:r>
    </w:p>
    <w:p w14:paraId="79418C64" w14:textId="77777777" w:rsidR="00BC54C7" w:rsidRPr="00290E47" w:rsidRDefault="00BC54C7" w:rsidP="00290E47">
      <w:pPr>
        <w:pStyle w:val="Style"/>
        <w:framePr w:w="9081" w:h="9873" w:wrap="auto" w:vAnchor="page" w:hAnchor="margin" w:x="25" w:y="1250"/>
        <w:spacing w:before="192" w:line="230" w:lineRule="exact"/>
        <w:ind w:left="14" w:right="19" w:firstLine="672"/>
        <w:rPr>
          <w:rFonts w:ascii="Times New Roman" w:hAnsi="Times New Roman" w:cs="Times New Roman"/>
          <w:sz w:val="23"/>
          <w:szCs w:val="23"/>
          <w:lang w:bidi="he-IL"/>
        </w:rPr>
      </w:pPr>
      <w:r w:rsidRPr="00290E47">
        <w:rPr>
          <w:rFonts w:ascii="Times New Roman" w:hAnsi="Times New Roman" w:cs="Times New Roman"/>
          <w:sz w:val="23"/>
          <w:szCs w:val="23"/>
          <w:lang w:bidi="he-IL"/>
        </w:rPr>
        <w:t xml:space="preserve">La Mission Nationale de Contrôle et d'Audit des Organismes de Sécurité Sociale régulièrement avisée ne comparaît pas. </w:t>
      </w:r>
    </w:p>
    <w:p w14:paraId="62B3DFA6" w14:textId="77777777" w:rsidR="00BC54C7" w:rsidRPr="00290E47" w:rsidRDefault="00BC54C7">
      <w:pPr>
        <w:pStyle w:val="Style"/>
        <w:framePr w:w="9086" w:h="240" w:wrap="auto" w:hAnchor="margin" w:x="20" w:y="10662"/>
        <w:spacing w:line="235" w:lineRule="exact"/>
        <w:ind w:left="14"/>
        <w:rPr>
          <w:rFonts w:ascii="Times New Roman" w:hAnsi="Times New Roman" w:cs="Times New Roman"/>
          <w:sz w:val="23"/>
          <w:szCs w:val="23"/>
          <w:lang w:bidi="he-IL"/>
        </w:rPr>
      </w:pPr>
      <w:r w:rsidRPr="00290E47">
        <w:rPr>
          <w:rFonts w:ascii="Times New Roman" w:hAnsi="Times New Roman" w:cs="Times New Roman"/>
          <w:sz w:val="23"/>
          <w:szCs w:val="23"/>
          <w:lang w:bidi="he-IL"/>
        </w:rPr>
        <w:t xml:space="preserve">ET SUR CE : </w:t>
      </w:r>
    </w:p>
    <w:p w14:paraId="2997BEF2" w14:textId="71C2FD35" w:rsidR="00BC54C7" w:rsidRPr="00290E47" w:rsidRDefault="00BC54C7">
      <w:pPr>
        <w:pStyle w:val="Style"/>
        <w:framePr w:w="9105" w:h="2491" w:wrap="auto" w:hAnchor="margin" w:x="1" w:y="11080"/>
        <w:spacing w:line="235" w:lineRule="exact"/>
        <w:ind w:left="14"/>
        <w:rPr>
          <w:rFonts w:ascii="Times New Roman" w:hAnsi="Times New Roman" w:cs="Times New Roman"/>
          <w:sz w:val="23"/>
          <w:szCs w:val="23"/>
          <w:u w:val="single"/>
          <w:lang w:bidi="he-IL"/>
        </w:rPr>
      </w:pPr>
      <w:r w:rsidRPr="00290E47">
        <w:rPr>
          <w:rFonts w:ascii="Times New Roman" w:hAnsi="Times New Roman" w:cs="Times New Roman"/>
          <w:sz w:val="23"/>
          <w:szCs w:val="23"/>
          <w:u w:val="single"/>
          <w:lang w:bidi="he-IL"/>
        </w:rPr>
        <w:t xml:space="preserve">Sur la recevabilité de la demande au fond </w:t>
      </w:r>
      <w:proofErr w:type="gramStart"/>
      <w:r w:rsidRPr="00290E47">
        <w:rPr>
          <w:rFonts w:ascii="Times New Roman" w:hAnsi="Times New Roman" w:cs="Times New Roman"/>
          <w:sz w:val="23"/>
          <w:szCs w:val="23"/>
          <w:u w:val="single"/>
          <w:lang w:bidi="he-IL"/>
        </w:rPr>
        <w:t>d'</w:t>
      </w:r>
      <w:r w:rsidR="00F05626" w:rsidRPr="00290E47">
        <w:rPr>
          <w:rFonts w:ascii="Times New Roman" w:hAnsi="Times New Roman" w:cs="Times New Roman"/>
          <w:sz w:val="23"/>
          <w:szCs w:val="23"/>
          <w:u w:val="single"/>
          <w:lang w:bidi="he-IL"/>
        </w:rPr>
        <w:t>H.....</w:t>
      </w:r>
      <w:proofErr w:type="gramEnd"/>
      <w:r w:rsidR="00F05626" w:rsidRPr="00290E47">
        <w:rPr>
          <w:rFonts w:ascii="Times New Roman" w:hAnsi="Times New Roman" w:cs="Times New Roman"/>
          <w:sz w:val="23"/>
          <w:szCs w:val="23"/>
          <w:u w:val="single"/>
          <w:lang w:bidi="he-IL"/>
        </w:rPr>
        <w:t xml:space="preserve">. </w:t>
      </w:r>
      <w:proofErr w:type="gramStart"/>
      <w:r w:rsidR="00F05626" w:rsidRPr="00290E47">
        <w:rPr>
          <w:rFonts w:ascii="Times New Roman" w:hAnsi="Times New Roman" w:cs="Times New Roman"/>
          <w:sz w:val="23"/>
          <w:szCs w:val="23"/>
          <w:u w:val="single"/>
          <w:lang w:bidi="he-IL"/>
        </w:rPr>
        <w:t>L.....</w:t>
      </w:r>
      <w:proofErr w:type="gramEnd"/>
      <w:r w:rsidR="00F05626" w:rsidRPr="00290E47">
        <w:rPr>
          <w:rFonts w:ascii="Times New Roman" w:hAnsi="Times New Roman" w:cs="Times New Roman"/>
          <w:sz w:val="23"/>
          <w:szCs w:val="23"/>
          <w:u w:val="single"/>
          <w:lang w:bidi="he-IL"/>
        </w:rPr>
        <w:t>.</w:t>
      </w:r>
      <w:r w:rsidRPr="00290E47">
        <w:rPr>
          <w:rFonts w:ascii="Times New Roman" w:hAnsi="Times New Roman" w:cs="Times New Roman"/>
          <w:sz w:val="23"/>
          <w:szCs w:val="23"/>
          <w:u w:val="single"/>
          <w:lang w:bidi="he-IL"/>
        </w:rPr>
        <w:t xml:space="preserve"> </w:t>
      </w:r>
    </w:p>
    <w:p w14:paraId="3D850303" w14:textId="1CE38EE8" w:rsidR="00BC54C7" w:rsidRPr="00290E47" w:rsidRDefault="00BC54C7">
      <w:pPr>
        <w:pStyle w:val="Style"/>
        <w:framePr w:w="9105" w:h="2491" w:wrap="auto" w:hAnchor="margin" w:x="1" w:y="11080"/>
        <w:spacing w:before="187" w:line="225" w:lineRule="exact"/>
        <w:ind w:left="9" w:right="28" w:firstLine="681"/>
        <w:jc w:val="both"/>
        <w:rPr>
          <w:rFonts w:ascii="Times New Roman" w:hAnsi="Times New Roman" w:cs="Times New Roman"/>
          <w:sz w:val="23"/>
          <w:szCs w:val="23"/>
          <w:lang w:bidi="he-IL"/>
        </w:rPr>
      </w:pPr>
      <w:r w:rsidRPr="00290E47">
        <w:rPr>
          <w:rFonts w:ascii="Times New Roman" w:hAnsi="Times New Roman" w:cs="Times New Roman"/>
          <w:sz w:val="23"/>
          <w:szCs w:val="23"/>
          <w:lang w:bidi="he-IL"/>
        </w:rPr>
        <w:t>Attendu que la CAV</w:t>
      </w:r>
      <w:r w:rsidR="00A0120E" w:rsidRPr="00290E47">
        <w:rPr>
          <w:rFonts w:ascii="Times New Roman" w:hAnsi="Times New Roman" w:cs="Times New Roman"/>
          <w:sz w:val="23"/>
          <w:szCs w:val="23"/>
          <w:lang w:bidi="he-IL"/>
        </w:rPr>
        <w:t>I</w:t>
      </w:r>
      <w:r w:rsidRPr="00290E47">
        <w:rPr>
          <w:rFonts w:ascii="Times New Roman" w:hAnsi="Times New Roman" w:cs="Times New Roman"/>
          <w:sz w:val="23"/>
          <w:szCs w:val="23"/>
          <w:lang w:bidi="he-IL"/>
        </w:rPr>
        <w:t xml:space="preserve">MAC expose </w:t>
      </w:r>
      <w:proofErr w:type="gramStart"/>
      <w:r w:rsidRPr="00290E47">
        <w:rPr>
          <w:rFonts w:ascii="Times New Roman" w:hAnsi="Times New Roman" w:cs="Times New Roman"/>
          <w:sz w:val="23"/>
          <w:szCs w:val="23"/>
          <w:lang w:bidi="he-IL"/>
        </w:rPr>
        <w:t>qu'</w:t>
      </w:r>
      <w:r w:rsidR="00F05626" w:rsidRPr="00290E47">
        <w:rPr>
          <w:rFonts w:ascii="Times New Roman" w:hAnsi="Times New Roman" w:cs="Times New Roman"/>
          <w:sz w:val="23"/>
          <w:szCs w:val="23"/>
          <w:lang w:bidi="he-IL"/>
        </w:rPr>
        <w:t>H.....</w:t>
      </w:r>
      <w:proofErr w:type="gramEnd"/>
      <w:r w:rsidR="00F05626" w:rsidRPr="00290E47">
        <w:rPr>
          <w:rFonts w:ascii="Times New Roman" w:hAnsi="Times New Roman" w:cs="Times New Roman"/>
          <w:sz w:val="23"/>
          <w:szCs w:val="23"/>
          <w:lang w:bidi="he-IL"/>
        </w:rPr>
        <w:t xml:space="preserve">. </w:t>
      </w:r>
      <w:proofErr w:type="gramStart"/>
      <w:r w:rsidR="00F05626" w:rsidRPr="00290E47">
        <w:rPr>
          <w:rFonts w:ascii="Times New Roman" w:hAnsi="Times New Roman" w:cs="Times New Roman"/>
          <w:sz w:val="23"/>
          <w:szCs w:val="23"/>
          <w:lang w:bidi="he-IL"/>
        </w:rPr>
        <w:t>L.....</w:t>
      </w:r>
      <w:proofErr w:type="gramEnd"/>
      <w:r w:rsidR="00F05626" w:rsidRPr="00290E47">
        <w:rPr>
          <w:rFonts w:ascii="Times New Roman" w:hAnsi="Times New Roman" w:cs="Times New Roman"/>
          <w:sz w:val="23"/>
          <w:szCs w:val="23"/>
          <w:lang w:bidi="he-IL"/>
        </w:rPr>
        <w:t>.</w:t>
      </w:r>
      <w:r w:rsidRPr="00290E47">
        <w:rPr>
          <w:rFonts w:ascii="Times New Roman" w:hAnsi="Times New Roman" w:cs="Times New Roman"/>
          <w:sz w:val="23"/>
          <w:szCs w:val="23"/>
          <w:lang w:bidi="he-IL"/>
        </w:rPr>
        <w:t xml:space="preserve"> a contesté le relevé de carrière qui lui a été adressé, lequel n'a qu'une valeur informative et non normative, et qu'en l'absence de demande de sa part de liquidation de sa pension, sa contestation devait être déclarée irrecevable par le Tribunal des affaires de sécurité sociale</w:t>
      </w:r>
      <w:r w:rsidR="00B90446" w:rsidRPr="00290E47">
        <w:rPr>
          <w:rFonts w:ascii="Times New Roman" w:hAnsi="Times New Roman" w:cs="Times New Roman"/>
          <w:sz w:val="23"/>
          <w:szCs w:val="23"/>
          <w:lang w:bidi="he-IL"/>
        </w:rPr>
        <w:t> </w:t>
      </w:r>
      <w:r w:rsidRPr="00290E47">
        <w:rPr>
          <w:rFonts w:ascii="Times New Roman" w:hAnsi="Times New Roman" w:cs="Times New Roman"/>
          <w:sz w:val="23"/>
          <w:szCs w:val="23"/>
          <w:lang w:bidi="he-IL"/>
        </w:rPr>
        <w:t xml:space="preserve">; </w:t>
      </w:r>
    </w:p>
    <w:p w14:paraId="32D14D4D" w14:textId="50E328E1" w:rsidR="00BC54C7" w:rsidRPr="00290E47" w:rsidRDefault="00BC54C7">
      <w:pPr>
        <w:pStyle w:val="Style"/>
        <w:framePr w:w="9105" w:h="2491" w:wrap="auto" w:hAnchor="margin" w:x="1" w:y="11080"/>
        <w:spacing w:before="187" w:line="225" w:lineRule="exact"/>
        <w:ind w:left="9" w:right="28" w:firstLine="681"/>
        <w:jc w:val="both"/>
        <w:rPr>
          <w:rFonts w:ascii="Times New Roman" w:hAnsi="Times New Roman" w:cs="Times New Roman"/>
          <w:sz w:val="23"/>
          <w:szCs w:val="23"/>
          <w:lang w:bidi="he-IL"/>
        </w:rPr>
      </w:pPr>
      <w:r w:rsidRPr="00290E47">
        <w:rPr>
          <w:rFonts w:ascii="Times New Roman" w:hAnsi="Times New Roman" w:cs="Times New Roman"/>
          <w:sz w:val="23"/>
          <w:szCs w:val="23"/>
          <w:lang w:bidi="he-IL"/>
        </w:rPr>
        <w:t>Que l'appelante s'oppos</w:t>
      </w:r>
      <w:r w:rsidR="000C6CDB" w:rsidRPr="00290E47">
        <w:rPr>
          <w:rFonts w:ascii="Times New Roman" w:hAnsi="Times New Roman" w:cs="Times New Roman"/>
          <w:sz w:val="23"/>
          <w:szCs w:val="23"/>
          <w:lang w:bidi="he-IL"/>
        </w:rPr>
        <w:t>e à</w:t>
      </w:r>
      <w:r w:rsidRPr="00290E47">
        <w:rPr>
          <w:w w:val="92"/>
          <w:sz w:val="23"/>
          <w:szCs w:val="23"/>
          <w:lang w:bidi="he-IL"/>
        </w:rPr>
        <w:t xml:space="preserve"> </w:t>
      </w:r>
      <w:r w:rsidRPr="00290E47">
        <w:rPr>
          <w:rFonts w:ascii="Times New Roman" w:hAnsi="Times New Roman" w:cs="Times New Roman"/>
          <w:sz w:val="23"/>
          <w:szCs w:val="23"/>
          <w:lang w:bidi="he-IL"/>
        </w:rPr>
        <w:t xml:space="preserve">cette prétention, en exposant qu'elle a un intérêt direct </w:t>
      </w:r>
      <w:r w:rsidRPr="00290E47">
        <w:rPr>
          <w:rFonts w:ascii="Times New Roman" w:hAnsi="Times New Roman" w:cs="Times New Roman"/>
          <w:w w:val="117"/>
          <w:sz w:val="23"/>
          <w:szCs w:val="23"/>
          <w:lang w:bidi="he-IL"/>
        </w:rPr>
        <w:t xml:space="preserve">à </w:t>
      </w:r>
      <w:r w:rsidRPr="00290E47">
        <w:rPr>
          <w:rFonts w:ascii="Times New Roman" w:hAnsi="Times New Roman" w:cs="Times New Roman"/>
          <w:sz w:val="23"/>
          <w:szCs w:val="23"/>
          <w:lang w:bidi="he-IL"/>
        </w:rPr>
        <w:t>connaître le montant prévisible de sa retraite pour déterminer la date à laquelle elle pourra la prendre de manière effective, alors même que sa contestation porte sur le refus exprimé par la CAVIMAC de prendre en compte une période d'activité religieuse</w:t>
      </w:r>
      <w:r w:rsidR="00A0120E" w:rsidRPr="00290E47">
        <w:rPr>
          <w:rFonts w:ascii="Times New Roman" w:hAnsi="Times New Roman" w:cs="Times New Roman"/>
          <w:sz w:val="23"/>
          <w:szCs w:val="23"/>
          <w:lang w:bidi="he-IL"/>
        </w:rPr>
        <w:t> </w:t>
      </w:r>
      <w:r w:rsidRPr="00290E47">
        <w:rPr>
          <w:rFonts w:ascii="Times New Roman" w:hAnsi="Times New Roman" w:cs="Times New Roman"/>
          <w:sz w:val="23"/>
          <w:szCs w:val="23"/>
          <w:lang w:bidi="he-IL"/>
        </w:rPr>
        <w:t xml:space="preserve">; </w:t>
      </w:r>
    </w:p>
    <w:p w14:paraId="228F5A31" w14:textId="77777777" w:rsidR="00BC54C7" w:rsidRDefault="00BC54C7">
      <w:pPr>
        <w:pStyle w:val="Style"/>
        <w:rPr>
          <w:rFonts w:ascii="Times New Roman" w:hAnsi="Times New Roman" w:cs="Times New Roman"/>
          <w:sz w:val="21"/>
          <w:szCs w:val="21"/>
          <w:lang w:bidi="he-IL"/>
        </w:rPr>
        <w:sectPr w:rsidR="00BC54C7">
          <w:pgSz w:w="11907" w:h="16840"/>
          <w:pgMar w:top="1161" w:right="1439" w:bottom="360" w:left="1363" w:header="720" w:footer="720" w:gutter="0"/>
          <w:cols w:space="720"/>
          <w:noEndnote/>
        </w:sectPr>
      </w:pPr>
    </w:p>
    <w:p w14:paraId="59900D62" w14:textId="77777777" w:rsidR="00106149" w:rsidRDefault="00106149" w:rsidP="00106149">
      <w:pPr>
        <w:pStyle w:val="Style"/>
        <w:framePr w:w="9076" w:h="235" w:wrap="auto" w:vAnchor="page" w:hAnchor="page" w:x="1208" w:y="742"/>
        <w:spacing w:line="235" w:lineRule="exact"/>
        <w:ind w:left="8966"/>
        <w:rPr>
          <w:rFonts w:ascii="Times New Roman" w:hAnsi="Times New Roman" w:cs="Times New Roman"/>
          <w:w w:val="90"/>
          <w:sz w:val="22"/>
          <w:szCs w:val="22"/>
          <w:lang w:bidi="he-IL"/>
        </w:rPr>
      </w:pPr>
      <w:r>
        <w:rPr>
          <w:rFonts w:ascii="Times New Roman" w:hAnsi="Times New Roman" w:cs="Times New Roman"/>
          <w:w w:val="90"/>
          <w:sz w:val="22"/>
          <w:szCs w:val="22"/>
          <w:lang w:bidi="he-IL"/>
        </w:rPr>
        <w:lastRenderedPageBreak/>
        <w:t xml:space="preserve">4 </w:t>
      </w:r>
    </w:p>
    <w:p w14:paraId="7083CDC2" w14:textId="77777777" w:rsidR="00BC54C7" w:rsidRDefault="00BC54C7">
      <w:pPr>
        <w:pStyle w:val="Style"/>
        <w:rPr>
          <w:rFonts w:ascii="Times New Roman" w:hAnsi="Times New Roman" w:cs="Times New Roman"/>
          <w:sz w:val="2"/>
          <w:szCs w:val="2"/>
          <w:lang w:bidi="he-IL"/>
        </w:rPr>
      </w:pPr>
    </w:p>
    <w:p w14:paraId="4F7D94B7" w14:textId="2F7CB10E" w:rsidR="00BC54C7" w:rsidRPr="00106149" w:rsidRDefault="00BC54C7" w:rsidP="000C6CDB">
      <w:pPr>
        <w:pStyle w:val="Style"/>
        <w:framePr w:w="9076" w:h="13065" w:wrap="auto" w:hAnchor="margin" w:x="1" w:y="457"/>
        <w:spacing w:before="9" w:line="230" w:lineRule="exact"/>
        <w:ind w:left="76" w:firstLine="619"/>
        <w:jc w:val="both"/>
        <w:rPr>
          <w:rFonts w:ascii="Times New Roman" w:hAnsi="Times New Roman" w:cs="Times New Roman"/>
          <w:sz w:val="23"/>
          <w:szCs w:val="23"/>
          <w:lang w:bidi="he-IL"/>
        </w:rPr>
      </w:pPr>
      <w:r w:rsidRPr="00106149">
        <w:rPr>
          <w:rFonts w:ascii="Times New Roman" w:hAnsi="Times New Roman" w:cs="Times New Roman"/>
          <w:sz w:val="23"/>
          <w:szCs w:val="23"/>
          <w:lang w:bidi="he-IL"/>
        </w:rPr>
        <w:t>Attendu qu'il convient de rappeler que l'article L.161-17 du Code de la sécurité sociale pe</w:t>
      </w:r>
      <w:r w:rsidR="000C6CDB" w:rsidRPr="00106149">
        <w:rPr>
          <w:rFonts w:ascii="Times New Roman" w:hAnsi="Times New Roman" w:cs="Times New Roman"/>
          <w:sz w:val="23"/>
          <w:szCs w:val="23"/>
          <w:lang w:bidi="he-IL"/>
        </w:rPr>
        <w:t>rm</w:t>
      </w:r>
      <w:r w:rsidRPr="00106149">
        <w:rPr>
          <w:rFonts w:ascii="Times New Roman" w:hAnsi="Times New Roman" w:cs="Times New Roman"/>
          <w:sz w:val="23"/>
          <w:szCs w:val="23"/>
          <w:lang w:bidi="he-IL"/>
        </w:rPr>
        <w:t>et à toute personne concernée le droit d'obtenir un relevé de sa situation individuelle au regard de l'ensemble des droits qu'elle s'est constituée dans les régimes de retraite légalement obligatoires</w:t>
      </w:r>
      <w:r w:rsidR="000C6CDB" w:rsidRPr="00106149">
        <w:rPr>
          <w:rFonts w:ascii="Times New Roman" w:hAnsi="Times New Roman" w:cs="Times New Roman"/>
          <w:sz w:val="23"/>
          <w:szCs w:val="23"/>
          <w:lang w:bidi="he-IL"/>
        </w:rPr>
        <w:t> </w:t>
      </w:r>
      <w:r w:rsidRPr="00106149">
        <w:rPr>
          <w:rFonts w:ascii="Times New Roman" w:hAnsi="Times New Roman" w:cs="Times New Roman"/>
          <w:sz w:val="23"/>
          <w:szCs w:val="23"/>
          <w:lang w:bidi="he-IL"/>
        </w:rPr>
        <w:t xml:space="preserve">; </w:t>
      </w:r>
    </w:p>
    <w:p w14:paraId="1FBF1257" w14:textId="0ADD2518" w:rsidR="00BC54C7" w:rsidRPr="00106149" w:rsidRDefault="00BC54C7">
      <w:pPr>
        <w:pStyle w:val="Style"/>
        <w:framePr w:w="9076" w:h="13065" w:wrap="auto" w:hAnchor="margin" w:x="1" w:y="457"/>
        <w:spacing w:before="187" w:line="225" w:lineRule="exact"/>
        <w:ind w:left="4" w:right="19" w:firstLine="691"/>
        <w:jc w:val="both"/>
        <w:rPr>
          <w:rFonts w:ascii="Times New Roman" w:hAnsi="Times New Roman" w:cs="Times New Roman"/>
          <w:sz w:val="23"/>
          <w:szCs w:val="23"/>
          <w:lang w:bidi="he-IL"/>
        </w:rPr>
      </w:pPr>
      <w:r w:rsidRPr="00106149">
        <w:rPr>
          <w:rFonts w:ascii="Times New Roman" w:hAnsi="Times New Roman" w:cs="Times New Roman"/>
          <w:sz w:val="23"/>
          <w:szCs w:val="23"/>
          <w:lang w:bidi="he-IL"/>
        </w:rPr>
        <w:t xml:space="preserve">Que ces dispositions </w:t>
      </w:r>
      <w:proofErr w:type="gramStart"/>
      <w:r w:rsidRPr="00106149">
        <w:rPr>
          <w:rFonts w:ascii="Times New Roman" w:hAnsi="Times New Roman" w:cs="Times New Roman"/>
          <w:sz w:val="23"/>
          <w:szCs w:val="23"/>
          <w:lang w:bidi="he-IL"/>
        </w:rPr>
        <w:t>sont</w:t>
      </w:r>
      <w:proofErr w:type="gramEnd"/>
      <w:r w:rsidRPr="00106149">
        <w:rPr>
          <w:rFonts w:ascii="Times New Roman" w:hAnsi="Times New Roman" w:cs="Times New Roman"/>
          <w:sz w:val="23"/>
          <w:szCs w:val="23"/>
          <w:lang w:bidi="he-IL"/>
        </w:rPr>
        <w:t xml:space="preserve"> bien évidemment de nature à pe</w:t>
      </w:r>
      <w:r w:rsidR="000C6CDB" w:rsidRPr="00106149">
        <w:rPr>
          <w:rFonts w:ascii="Times New Roman" w:hAnsi="Times New Roman" w:cs="Times New Roman"/>
          <w:sz w:val="23"/>
          <w:szCs w:val="23"/>
          <w:lang w:bidi="he-IL"/>
        </w:rPr>
        <w:t>rm</w:t>
      </w:r>
      <w:r w:rsidRPr="00106149">
        <w:rPr>
          <w:rFonts w:ascii="Times New Roman" w:hAnsi="Times New Roman" w:cs="Times New Roman"/>
          <w:sz w:val="23"/>
          <w:szCs w:val="23"/>
          <w:lang w:bidi="he-IL"/>
        </w:rPr>
        <w:t>ettre à chaque assuré social de connaître sa situation au regard de son droit à la retraite, et de prendre toute décision utile en toute connaissance de cause quant à la poursuite de son activité professionnelle, notamment quan</w:t>
      </w:r>
      <w:r w:rsidR="000C6CDB" w:rsidRPr="00106149">
        <w:rPr>
          <w:rFonts w:ascii="Times New Roman" w:hAnsi="Times New Roman" w:cs="Times New Roman"/>
          <w:sz w:val="23"/>
          <w:szCs w:val="23"/>
          <w:lang w:bidi="he-IL"/>
        </w:rPr>
        <w:t>t à</w:t>
      </w:r>
      <w:r w:rsidRPr="00106149">
        <w:rPr>
          <w:w w:val="92"/>
          <w:sz w:val="23"/>
          <w:szCs w:val="23"/>
          <w:lang w:bidi="he-IL"/>
        </w:rPr>
        <w:t xml:space="preserve"> </w:t>
      </w:r>
      <w:r w:rsidRPr="00106149">
        <w:rPr>
          <w:rFonts w:ascii="Times New Roman" w:hAnsi="Times New Roman" w:cs="Times New Roman"/>
          <w:sz w:val="23"/>
          <w:szCs w:val="23"/>
          <w:lang w:bidi="he-IL"/>
        </w:rPr>
        <w:t>la date à laquelle il en demandera la liquidation effective, laquelle ser</w:t>
      </w:r>
      <w:r w:rsidR="000C6CDB" w:rsidRPr="00106149">
        <w:rPr>
          <w:rFonts w:ascii="Times New Roman" w:hAnsi="Times New Roman" w:cs="Times New Roman"/>
          <w:sz w:val="23"/>
          <w:szCs w:val="23"/>
          <w:lang w:bidi="he-IL"/>
        </w:rPr>
        <w:t>a</w:t>
      </w:r>
      <w:r w:rsidRPr="00106149">
        <w:rPr>
          <w:rFonts w:ascii="Times New Roman" w:hAnsi="Times New Roman" w:cs="Times New Roman"/>
          <w:sz w:val="23"/>
          <w:szCs w:val="23"/>
          <w:lang w:bidi="he-IL"/>
        </w:rPr>
        <w:t xml:space="preserve"> alors déf</w:t>
      </w:r>
      <w:r w:rsidR="000C6CDB" w:rsidRPr="00106149">
        <w:rPr>
          <w:rFonts w:ascii="Times New Roman" w:hAnsi="Times New Roman" w:cs="Times New Roman"/>
          <w:sz w:val="23"/>
          <w:szCs w:val="23"/>
          <w:lang w:bidi="he-IL"/>
        </w:rPr>
        <w:t>i</w:t>
      </w:r>
      <w:r w:rsidRPr="00106149">
        <w:rPr>
          <w:rFonts w:ascii="Times New Roman" w:hAnsi="Times New Roman" w:cs="Times New Roman"/>
          <w:sz w:val="23"/>
          <w:szCs w:val="23"/>
          <w:lang w:bidi="he-IL"/>
        </w:rPr>
        <w:t xml:space="preserve">nitive ; </w:t>
      </w:r>
    </w:p>
    <w:p w14:paraId="002F4FA1" w14:textId="46402B3D" w:rsidR="00BC54C7" w:rsidRPr="00106149" w:rsidRDefault="00BC54C7">
      <w:pPr>
        <w:pStyle w:val="Style"/>
        <w:framePr w:w="9076" w:h="13065" w:wrap="auto" w:hAnchor="margin" w:x="1" w:y="457"/>
        <w:spacing w:before="187" w:line="225" w:lineRule="exact"/>
        <w:ind w:left="4" w:right="19" w:firstLine="691"/>
        <w:jc w:val="both"/>
        <w:rPr>
          <w:rFonts w:ascii="Times New Roman" w:hAnsi="Times New Roman" w:cs="Times New Roman"/>
          <w:sz w:val="23"/>
          <w:szCs w:val="23"/>
          <w:lang w:bidi="he-IL"/>
        </w:rPr>
      </w:pPr>
      <w:r w:rsidRPr="00106149">
        <w:rPr>
          <w:rFonts w:ascii="Times New Roman" w:hAnsi="Times New Roman" w:cs="Times New Roman"/>
          <w:sz w:val="23"/>
          <w:szCs w:val="23"/>
          <w:lang w:bidi="he-IL"/>
        </w:rPr>
        <w:t xml:space="preserve">Qu'il est certain que </w:t>
      </w:r>
      <w:proofErr w:type="gramStart"/>
      <w:r w:rsidR="00F05626" w:rsidRPr="00106149">
        <w:rPr>
          <w:rFonts w:ascii="Times New Roman" w:hAnsi="Times New Roman" w:cs="Times New Roman"/>
          <w:sz w:val="23"/>
          <w:szCs w:val="23"/>
          <w:lang w:bidi="he-IL"/>
        </w:rPr>
        <w:t>H.....</w:t>
      </w:r>
      <w:proofErr w:type="gramEnd"/>
      <w:r w:rsidR="00F05626" w:rsidRPr="00106149">
        <w:rPr>
          <w:rFonts w:ascii="Times New Roman" w:hAnsi="Times New Roman" w:cs="Times New Roman"/>
          <w:sz w:val="23"/>
          <w:szCs w:val="23"/>
          <w:lang w:bidi="he-IL"/>
        </w:rPr>
        <w:t xml:space="preserve">. </w:t>
      </w:r>
      <w:proofErr w:type="gramStart"/>
      <w:r w:rsidR="00F05626" w:rsidRPr="00106149">
        <w:rPr>
          <w:rFonts w:ascii="Times New Roman" w:hAnsi="Times New Roman" w:cs="Times New Roman"/>
          <w:sz w:val="23"/>
          <w:szCs w:val="23"/>
          <w:lang w:bidi="he-IL"/>
        </w:rPr>
        <w:t>L.....</w:t>
      </w:r>
      <w:proofErr w:type="gramEnd"/>
      <w:r w:rsidR="00F05626" w:rsidRPr="00106149">
        <w:rPr>
          <w:rFonts w:ascii="Times New Roman" w:hAnsi="Times New Roman" w:cs="Times New Roman"/>
          <w:sz w:val="23"/>
          <w:szCs w:val="23"/>
          <w:lang w:bidi="he-IL"/>
        </w:rPr>
        <w:t>.</w:t>
      </w:r>
      <w:r w:rsidRPr="00106149">
        <w:rPr>
          <w:rFonts w:ascii="Times New Roman" w:hAnsi="Times New Roman" w:cs="Times New Roman"/>
          <w:sz w:val="23"/>
          <w:szCs w:val="23"/>
          <w:lang w:bidi="he-IL"/>
        </w:rPr>
        <w:t xml:space="preserve"> qui n'est pas d'accord avec le relevé de carrière effectué par la CAVIMAC, doit pouvoir le contester avant même de fo</w:t>
      </w:r>
      <w:r w:rsidR="00ED4723" w:rsidRPr="00106149">
        <w:rPr>
          <w:rFonts w:ascii="Times New Roman" w:hAnsi="Times New Roman" w:cs="Times New Roman"/>
          <w:sz w:val="23"/>
          <w:szCs w:val="23"/>
          <w:lang w:bidi="he-IL"/>
        </w:rPr>
        <w:t>rm</w:t>
      </w:r>
      <w:r w:rsidRPr="00106149">
        <w:rPr>
          <w:rFonts w:ascii="Times New Roman" w:hAnsi="Times New Roman" w:cs="Times New Roman"/>
          <w:sz w:val="23"/>
          <w:szCs w:val="23"/>
          <w:lang w:bidi="he-IL"/>
        </w:rPr>
        <w:t>aliser sa demande de retraite, alors même qu'elle fait valoir que sa demande de liquidation est directement conditionnée par la prise en compte ou l'absence de prise en compte des 18 trimestres litigieux</w:t>
      </w:r>
      <w:r w:rsidR="00ED4723" w:rsidRPr="00106149">
        <w:rPr>
          <w:rFonts w:ascii="Times New Roman" w:hAnsi="Times New Roman" w:cs="Times New Roman"/>
          <w:sz w:val="23"/>
          <w:szCs w:val="23"/>
          <w:lang w:bidi="he-IL"/>
        </w:rPr>
        <w:t> </w:t>
      </w:r>
      <w:r w:rsidRPr="00106149">
        <w:rPr>
          <w:rFonts w:ascii="Times New Roman" w:hAnsi="Times New Roman" w:cs="Times New Roman"/>
          <w:sz w:val="23"/>
          <w:szCs w:val="23"/>
          <w:lang w:bidi="he-IL"/>
        </w:rPr>
        <w:t xml:space="preserve">; </w:t>
      </w:r>
    </w:p>
    <w:p w14:paraId="320E738F" w14:textId="34041184" w:rsidR="00BC54C7" w:rsidRPr="00106149" w:rsidRDefault="00BC54C7">
      <w:pPr>
        <w:pStyle w:val="Style"/>
        <w:framePr w:w="9076" w:h="13065" w:wrap="auto" w:hAnchor="margin" w:x="1" w:y="457"/>
        <w:tabs>
          <w:tab w:val="left" w:pos="1310"/>
        </w:tabs>
        <w:spacing w:line="192" w:lineRule="exact"/>
        <w:rPr>
          <w:w w:val="200"/>
          <w:sz w:val="23"/>
          <w:szCs w:val="23"/>
          <w:lang w:bidi="he-IL"/>
        </w:rPr>
      </w:pPr>
    </w:p>
    <w:p w14:paraId="6F7404E6" w14:textId="15095D06" w:rsidR="00BC54C7" w:rsidRPr="00106149" w:rsidRDefault="00BC54C7">
      <w:pPr>
        <w:pStyle w:val="Style"/>
        <w:framePr w:w="9076" w:h="13065" w:wrap="auto" w:hAnchor="margin" w:x="1" w:y="457"/>
        <w:spacing w:line="225" w:lineRule="exact"/>
        <w:ind w:left="48" w:right="4" w:firstLine="700"/>
        <w:jc w:val="both"/>
        <w:rPr>
          <w:rFonts w:ascii="Times New Roman" w:hAnsi="Times New Roman" w:cs="Times New Roman"/>
          <w:sz w:val="23"/>
          <w:szCs w:val="23"/>
          <w:lang w:bidi="he-IL"/>
        </w:rPr>
      </w:pPr>
      <w:r w:rsidRPr="00106149">
        <w:rPr>
          <w:rFonts w:ascii="Times New Roman" w:hAnsi="Times New Roman" w:cs="Times New Roman"/>
          <w:sz w:val="23"/>
          <w:szCs w:val="23"/>
          <w:lang w:bidi="he-IL"/>
        </w:rPr>
        <w:t xml:space="preserve">Que l'appelante </w:t>
      </w:r>
      <w:proofErr w:type="gramStart"/>
      <w:r w:rsidRPr="00106149">
        <w:rPr>
          <w:rFonts w:ascii="Times New Roman" w:hAnsi="Times New Roman" w:cs="Times New Roman"/>
          <w:sz w:val="23"/>
          <w:szCs w:val="23"/>
          <w:lang w:bidi="he-IL"/>
        </w:rPr>
        <w:t>était</w:t>
      </w:r>
      <w:proofErr w:type="gramEnd"/>
      <w:r w:rsidRPr="00106149">
        <w:rPr>
          <w:rFonts w:ascii="Times New Roman" w:hAnsi="Times New Roman" w:cs="Times New Roman"/>
          <w:sz w:val="23"/>
          <w:szCs w:val="23"/>
          <w:lang w:bidi="he-IL"/>
        </w:rPr>
        <w:t xml:space="preserve"> d'autant plus fondée à agir, que la CAVIMAC a refusé de statuer explicitement sur sa demande, dès lors que la Commission de recours amiable ne s'est pas prononcée, et qu'elle n'a pu valablement prendre acte des motifs de refus de' la CAVIMAC qu'à la faveur des moyens qui ont été développés en défense à l'action qu'elle avait engagée</w:t>
      </w:r>
      <w:r w:rsidR="00ED4723" w:rsidRPr="00106149">
        <w:rPr>
          <w:rFonts w:ascii="Times New Roman" w:hAnsi="Times New Roman" w:cs="Times New Roman"/>
          <w:sz w:val="23"/>
          <w:szCs w:val="23"/>
          <w:lang w:bidi="he-IL"/>
        </w:rPr>
        <w:t> </w:t>
      </w:r>
      <w:r w:rsidRPr="00106149">
        <w:rPr>
          <w:rFonts w:ascii="Times New Roman" w:hAnsi="Times New Roman" w:cs="Times New Roman"/>
          <w:sz w:val="23"/>
          <w:szCs w:val="23"/>
          <w:lang w:bidi="he-IL"/>
        </w:rPr>
        <w:t xml:space="preserve">; </w:t>
      </w:r>
    </w:p>
    <w:p w14:paraId="50ECCC83" w14:textId="23426701" w:rsidR="00BC54C7" w:rsidRPr="00106149" w:rsidRDefault="00BC54C7">
      <w:pPr>
        <w:pStyle w:val="Style"/>
        <w:framePr w:w="9076" w:h="13065" w:wrap="auto" w:hAnchor="margin" w:x="1" w:y="457"/>
        <w:spacing w:before="177" w:line="230" w:lineRule="exact"/>
        <w:ind w:left="48" w:right="14" w:firstLine="672"/>
        <w:rPr>
          <w:rFonts w:ascii="Times New Roman" w:hAnsi="Times New Roman" w:cs="Times New Roman"/>
          <w:sz w:val="23"/>
          <w:szCs w:val="23"/>
          <w:lang w:bidi="he-IL"/>
        </w:rPr>
      </w:pPr>
      <w:r w:rsidRPr="00106149">
        <w:rPr>
          <w:rFonts w:ascii="Times New Roman" w:hAnsi="Times New Roman" w:cs="Times New Roman"/>
          <w:sz w:val="23"/>
          <w:szCs w:val="23"/>
          <w:lang w:bidi="he-IL"/>
        </w:rPr>
        <w:t xml:space="preserve">Que c'est dès lors à bon droit que le Tribunal des affaires de sécurité sociale a déclaré </w:t>
      </w:r>
      <w:proofErr w:type="gramStart"/>
      <w:r w:rsidR="00F05626" w:rsidRPr="00106149">
        <w:rPr>
          <w:rFonts w:ascii="Times New Roman" w:hAnsi="Times New Roman" w:cs="Times New Roman"/>
          <w:sz w:val="23"/>
          <w:szCs w:val="23"/>
          <w:lang w:bidi="he-IL"/>
        </w:rPr>
        <w:t>H.....</w:t>
      </w:r>
      <w:proofErr w:type="gramEnd"/>
      <w:r w:rsidR="00F05626" w:rsidRPr="00106149">
        <w:rPr>
          <w:rFonts w:ascii="Times New Roman" w:hAnsi="Times New Roman" w:cs="Times New Roman"/>
          <w:sz w:val="23"/>
          <w:szCs w:val="23"/>
          <w:lang w:bidi="he-IL"/>
        </w:rPr>
        <w:t xml:space="preserve">. </w:t>
      </w:r>
      <w:proofErr w:type="gramStart"/>
      <w:r w:rsidR="00F05626" w:rsidRPr="00106149">
        <w:rPr>
          <w:rFonts w:ascii="Times New Roman" w:hAnsi="Times New Roman" w:cs="Times New Roman"/>
          <w:sz w:val="23"/>
          <w:szCs w:val="23"/>
          <w:lang w:bidi="he-IL"/>
        </w:rPr>
        <w:t>L.....</w:t>
      </w:r>
      <w:proofErr w:type="gramEnd"/>
      <w:r w:rsidR="00F05626" w:rsidRPr="00106149">
        <w:rPr>
          <w:rFonts w:ascii="Times New Roman" w:hAnsi="Times New Roman" w:cs="Times New Roman"/>
          <w:sz w:val="23"/>
          <w:szCs w:val="23"/>
          <w:lang w:bidi="he-IL"/>
        </w:rPr>
        <w:t>.</w:t>
      </w:r>
      <w:r w:rsidRPr="00106149">
        <w:rPr>
          <w:rFonts w:ascii="Times New Roman" w:hAnsi="Times New Roman" w:cs="Times New Roman"/>
          <w:sz w:val="23"/>
          <w:szCs w:val="23"/>
          <w:lang w:bidi="he-IL"/>
        </w:rPr>
        <w:t xml:space="preserve"> recevable en son action devant lui</w:t>
      </w:r>
      <w:r w:rsidR="00ED4723" w:rsidRPr="00106149">
        <w:rPr>
          <w:rFonts w:ascii="Times New Roman" w:hAnsi="Times New Roman" w:cs="Times New Roman"/>
          <w:sz w:val="23"/>
          <w:szCs w:val="23"/>
          <w:lang w:bidi="he-IL"/>
        </w:rPr>
        <w:t> </w:t>
      </w:r>
      <w:r w:rsidRPr="00106149">
        <w:rPr>
          <w:rFonts w:ascii="Times New Roman" w:hAnsi="Times New Roman" w:cs="Times New Roman"/>
          <w:sz w:val="23"/>
          <w:szCs w:val="23"/>
          <w:lang w:bidi="he-IL"/>
        </w:rPr>
        <w:t xml:space="preserve">; </w:t>
      </w:r>
    </w:p>
    <w:p w14:paraId="276E993B" w14:textId="32E85563" w:rsidR="00BC54C7" w:rsidRPr="00106149" w:rsidRDefault="00BC54C7">
      <w:pPr>
        <w:pStyle w:val="Style"/>
        <w:framePr w:w="9076" w:h="13065" w:wrap="auto" w:hAnchor="margin" w:x="1" w:y="457"/>
        <w:spacing w:line="417" w:lineRule="exact"/>
        <w:ind w:left="52"/>
        <w:rPr>
          <w:rFonts w:ascii="Times New Roman" w:hAnsi="Times New Roman" w:cs="Times New Roman"/>
          <w:sz w:val="23"/>
          <w:szCs w:val="23"/>
          <w:u w:val="single"/>
          <w:lang w:bidi="he-IL"/>
        </w:rPr>
      </w:pPr>
      <w:r w:rsidRPr="00106149">
        <w:rPr>
          <w:rFonts w:ascii="Times New Roman" w:hAnsi="Times New Roman" w:cs="Times New Roman"/>
          <w:sz w:val="23"/>
          <w:szCs w:val="23"/>
          <w:u w:val="single"/>
          <w:lang w:bidi="he-IL"/>
        </w:rPr>
        <w:t xml:space="preserve">Sur le caractère bien-fondé de la demande </w:t>
      </w:r>
      <w:proofErr w:type="gramStart"/>
      <w:r w:rsidRPr="00106149">
        <w:rPr>
          <w:rFonts w:ascii="Times New Roman" w:hAnsi="Times New Roman" w:cs="Times New Roman"/>
          <w:sz w:val="23"/>
          <w:szCs w:val="23"/>
          <w:u w:val="single"/>
          <w:lang w:bidi="he-IL"/>
        </w:rPr>
        <w:t>d'</w:t>
      </w:r>
      <w:r w:rsidR="00F05626" w:rsidRPr="00106149">
        <w:rPr>
          <w:rFonts w:ascii="Times New Roman" w:hAnsi="Times New Roman" w:cs="Times New Roman"/>
          <w:sz w:val="23"/>
          <w:szCs w:val="23"/>
          <w:u w:val="single"/>
          <w:lang w:bidi="he-IL"/>
        </w:rPr>
        <w:t>H.....</w:t>
      </w:r>
      <w:proofErr w:type="gramEnd"/>
      <w:r w:rsidR="00F05626" w:rsidRPr="00106149">
        <w:rPr>
          <w:rFonts w:ascii="Times New Roman" w:hAnsi="Times New Roman" w:cs="Times New Roman"/>
          <w:sz w:val="23"/>
          <w:szCs w:val="23"/>
          <w:u w:val="single"/>
          <w:lang w:bidi="he-IL"/>
        </w:rPr>
        <w:t xml:space="preserve">. </w:t>
      </w:r>
      <w:proofErr w:type="gramStart"/>
      <w:r w:rsidR="00F05626" w:rsidRPr="00106149">
        <w:rPr>
          <w:rFonts w:ascii="Times New Roman" w:hAnsi="Times New Roman" w:cs="Times New Roman"/>
          <w:sz w:val="23"/>
          <w:szCs w:val="23"/>
          <w:u w:val="single"/>
          <w:lang w:bidi="he-IL"/>
        </w:rPr>
        <w:t>L.....</w:t>
      </w:r>
      <w:proofErr w:type="gramEnd"/>
      <w:r w:rsidR="00F05626" w:rsidRPr="00106149">
        <w:rPr>
          <w:rFonts w:ascii="Times New Roman" w:hAnsi="Times New Roman" w:cs="Times New Roman"/>
          <w:sz w:val="23"/>
          <w:szCs w:val="23"/>
          <w:u w:val="single"/>
          <w:lang w:bidi="he-IL"/>
        </w:rPr>
        <w:t>.</w:t>
      </w:r>
      <w:r w:rsidRPr="00106149">
        <w:rPr>
          <w:rFonts w:ascii="Times New Roman" w:hAnsi="Times New Roman" w:cs="Times New Roman"/>
          <w:sz w:val="23"/>
          <w:szCs w:val="23"/>
          <w:u w:val="single"/>
          <w:lang w:bidi="he-IL"/>
        </w:rPr>
        <w:t xml:space="preserve">: </w:t>
      </w:r>
    </w:p>
    <w:p w14:paraId="58F92587" w14:textId="08A93D42" w:rsidR="00BC54C7" w:rsidRPr="00106149" w:rsidRDefault="00BC54C7">
      <w:pPr>
        <w:pStyle w:val="Style"/>
        <w:framePr w:w="9076" w:h="13065" w:wrap="auto" w:hAnchor="margin" w:x="1" w:y="457"/>
        <w:spacing w:before="187" w:line="225" w:lineRule="exact"/>
        <w:ind w:left="4" w:right="19" w:firstLine="691"/>
        <w:jc w:val="both"/>
        <w:rPr>
          <w:rFonts w:ascii="Times New Roman" w:hAnsi="Times New Roman" w:cs="Times New Roman"/>
          <w:sz w:val="23"/>
          <w:szCs w:val="23"/>
          <w:lang w:bidi="he-IL"/>
        </w:rPr>
      </w:pPr>
      <w:r w:rsidRPr="00106149">
        <w:rPr>
          <w:rFonts w:ascii="Times New Roman" w:hAnsi="Times New Roman" w:cs="Times New Roman"/>
          <w:sz w:val="23"/>
          <w:szCs w:val="23"/>
          <w:lang w:bidi="he-IL"/>
        </w:rPr>
        <w:t xml:space="preserve">Attendu au fond </w:t>
      </w:r>
      <w:proofErr w:type="gramStart"/>
      <w:r w:rsidRPr="00106149">
        <w:rPr>
          <w:rFonts w:ascii="Times New Roman" w:hAnsi="Times New Roman" w:cs="Times New Roman"/>
          <w:sz w:val="23"/>
          <w:szCs w:val="23"/>
          <w:lang w:bidi="he-IL"/>
        </w:rPr>
        <w:t>qu'</w:t>
      </w:r>
      <w:r w:rsidR="00F05626" w:rsidRPr="00106149">
        <w:rPr>
          <w:rFonts w:ascii="Times New Roman" w:hAnsi="Times New Roman" w:cs="Times New Roman"/>
          <w:sz w:val="23"/>
          <w:szCs w:val="23"/>
          <w:lang w:bidi="he-IL"/>
        </w:rPr>
        <w:t>H.....</w:t>
      </w:r>
      <w:proofErr w:type="gramEnd"/>
      <w:r w:rsidR="00F05626" w:rsidRPr="00106149">
        <w:rPr>
          <w:rFonts w:ascii="Times New Roman" w:hAnsi="Times New Roman" w:cs="Times New Roman"/>
          <w:sz w:val="23"/>
          <w:szCs w:val="23"/>
          <w:lang w:bidi="he-IL"/>
        </w:rPr>
        <w:t xml:space="preserve">. </w:t>
      </w:r>
      <w:proofErr w:type="gramStart"/>
      <w:r w:rsidR="00F05626" w:rsidRPr="00106149">
        <w:rPr>
          <w:rFonts w:ascii="Times New Roman" w:hAnsi="Times New Roman" w:cs="Times New Roman"/>
          <w:sz w:val="23"/>
          <w:szCs w:val="23"/>
          <w:lang w:bidi="he-IL"/>
        </w:rPr>
        <w:t>L.....</w:t>
      </w:r>
      <w:proofErr w:type="gramEnd"/>
      <w:r w:rsidR="00F05626" w:rsidRPr="00106149">
        <w:rPr>
          <w:rFonts w:ascii="Times New Roman" w:hAnsi="Times New Roman" w:cs="Times New Roman"/>
          <w:sz w:val="23"/>
          <w:szCs w:val="23"/>
          <w:lang w:bidi="he-IL"/>
        </w:rPr>
        <w:t>.</w:t>
      </w:r>
      <w:r w:rsidRPr="00106149">
        <w:rPr>
          <w:rFonts w:ascii="Times New Roman" w:hAnsi="Times New Roman" w:cs="Times New Roman"/>
          <w:sz w:val="23"/>
          <w:szCs w:val="23"/>
          <w:lang w:bidi="he-IL"/>
        </w:rPr>
        <w:t xml:space="preserve"> sollicite la validation des 18 trimestres qui s'échelonnent du 17</w:t>
      </w:r>
      <w:r w:rsidR="00ED4723" w:rsidRPr="00106149">
        <w:rPr>
          <w:rFonts w:ascii="Times New Roman" w:hAnsi="Times New Roman" w:cs="Times New Roman"/>
          <w:sz w:val="23"/>
          <w:szCs w:val="23"/>
          <w:lang w:bidi="he-IL"/>
        </w:rPr>
        <w:t> </w:t>
      </w:r>
      <w:r w:rsidRPr="00106149">
        <w:rPr>
          <w:rFonts w:ascii="Times New Roman" w:hAnsi="Times New Roman" w:cs="Times New Roman"/>
          <w:sz w:val="23"/>
          <w:szCs w:val="23"/>
          <w:lang w:bidi="he-IL"/>
        </w:rPr>
        <w:t xml:space="preserve">novembre 1973 correspondant à son admission dans la Communauté des Sœurs de Bethléem, jusqu'au 30 juin 1978, date à laquelle elle a prononcé ses vœux, dès lors que son relevé de carrière ne comporte pour les années 1973 </w:t>
      </w:r>
      <w:r w:rsidRPr="00106149">
        <w:rPr>
          <w:rFonts w:ascii="Times New Roman" w:hAnsi="Times New Roman" w:cs="Times New Roman"/>
          <w:w w:val="106"/>
          <w:sz w:val="23"/>
          <w:szCs w:val="23"/>
          <w:lang w:bidi="he-IL"/>
        </w:rPr>
        <w:t xml:space="preserve">à </w:t>
      </w:r>
      <w:r w:rsidRPr="00106149">
        <w:rPr>
          <w:rFonts w:ascii="Times New Roman" w:hAnsi="Times New Roman" w:cs="Times New Roman"/>
          <w:sz w:val="23"/>
          <w:szCs w:val="23"/>
          <w:lang w:bidi="he-IL"/>
        </w:rPr>
        <w:t xml:space="preserve">1978 aucune validation de trimestre, en contestant que le jugement ait pu faire prendre pour date de rachat de trimestres </w:t>
      </w:r>
      <w:r w:rsidR="00ED4723" w:rsidRPr="00106149">
        <w:rPr>
          <w:rFonts w:ascii="Times New Roman" w:hAnsi="Times New Roman" w:cs="Times New Roman"/>
          <w:sz w:val="23"/>
          <w:szCs w:val="23"/>
          <w:lang w:bidi="he-IL"/>
        </w:rPr>
        <w:t>s</w:t>
      </w:r>
      <w:r w:rsidRPr="00106149">
        <w:rPr>
          <w:rFonts w:ascii="Times New Roman" w:hAnsi="Times New Roman" w:cs="Times New Roman"/>
          <w:sz w:val="23"/>
          <w:szCs w:val="23"/>
          <w:lang w:bidi="he-IL"/>
        </w:rPr>
        <w:t xml:space="preserve">eulement le 17 novembre 1975 et en sollicitant en seconde part que cette validation ne donne pas lieu </w:t>
      </w:r>
      <w:r w:rsidRPr="00106149">
        <w:rPr>
          <w:w w:val="88"/>
          <w:sz w:val="23"/>
          <w:szCs w:val="23"/>
          <w:lang w:bidi="he-IL"/>
        </w:rPr>
        <w:t xml:space="preserve">à </w:t>
      </w:r>
      <w:r w:rsidRPr="00106149">
        <w:rPr>
          <w:rFonts w:ascii="Times New Roman" w:hAnsi="Times New Roman" w:cs="Times New Roman"/>
          <w:sz w:val="23"/>
          <w:szCs w:val="23"/>
          <w:lang w:bidi="he-IL"/>
        </w:rPr>
        <w:t xml:space="preserve">rachat de sa part ; </w:t>
      </w:r>
    </w:p>
    <w:p w14:paraId="6921959D" w14:textId="06497C6E" w:rsidR="00BC54C7" w:rsidRPr="00106149" w:rsidRDefault="00BC54C7">
      <w:pPr>
        <w:pStyle w:val="Style"/>
        <w:framePr w:w="9076" w:h="13065" w:wrap="auto" w:hAnchor="margin" w:x="1" w:y="457"/>
        <w:spacing w:before="187" w:line="225" w:lineRule="exact"/>
        <w:ind w:left="4" w:right="19" w:firstLine="691"/>
        <w:jc w:val="both"/>
        <w:rPr>
          <w:rFonts w:ascii="Times New Roman" w:hAnsi="Times New Roman" w:cs="Times New Roman"/>
          <w:sz w:val="23"/>
          <w:szCs w:val="23"/>
          <w:lang w:bidi="he-IL"/>
        </w:rPr>
      </w:pPr>
      <w:r w:rsidRPr="00106149">
        <w:rPr>
          <w:rFonts w:ascii="Times New Roman" w:hAnsi="Times New Roman" w:cs="Times New Roman"/>
          <w:sz w:val="23"/>
          <w:szCs w:val="23"/>
          <w:lang w:bidi="he-IL"/>
        </w:rPr>
        <w:t xml:space="preserve">Que la </w:t>
      </w:r>
      <w:r w:rsidR="00ED4723" w:rsidRPr="00106149">
        <w:rPr>
          <w:rFonts w:ascii="Times New Roman" w:hAnsi="Times New Roman" w:cs="Times New Roman"/>
          <w:sz w:val="23"/>
          <w:szCs w:val="23"/>
          <w:lang w:bidi="he-IL"/>
        </w:rPr>
        <w:t>CAVIMAC</w:t>
      </w:r>
      <w:r w:rsidRPr="00106149">
        <w:rPr>
          <w:rFonts w:ascii="Times New Roman" w:hAnsi="Times New Roman" w:cs="Times New Roman"/>
          <w:sz w:val="23"/>
          <w:szCs w:val="23"/>
          <w:lang w:bidi="he-IL"/>
        </w:rPr>
        <w:t xml:space="preserve"> s'oppose à ces prétentions et reprend devant la Cour les moyens précédemment développés par elle en première instance, selon lesquels les périodes de postulat et de noviciat sont des périodes de </w:t>
      </w:r>
      <w:r w:rsidR="00ED4723" w:rsidRPr="00106149">
        <w:rPr>
          <w:rFonts w:ascii="Times New Roman" w:hAnsi="Times New Roman" w:cs="Times New Roman"/>
          <w:sz w:val="23"/>
          <w:szCs w:val="23"/>
          <w:lang w:bidi="he-IL"/>
        </w:rPr>
        <w:t>formation</w:t>
      </w:r>
      <w:r w:rsidRPr="00106149">
        <w:rPr>
          <w:rFonts w:ascii="Times New Roman" w:hAnsi="Times New Roman" w:cs="Times New Roman"/>
          <w:sz w:val="23"/>
          <w:szCs w:val="23"/>
          <w:lang w:bidi="he-IL"/>
        </w:rPr>
        <w:t xml:space="preserve"> au sens de l'article </w:t>
      </w:r>
      <w:r w:rsidR="00ED4723" w:rsidRPr="00106149">
        <w:rPr>
          <w:rFonts w:ascii="Times New Roman" w:hAnsi="Times New Roman" w:cs="Times New Roman"/>
          <w:sz w:val="23"/>
          <w:szCs w:val="23"/>
          <w:lang w:bidi="he-IL"/>
        </w:rPr>
        <w:t>L</w:t>
      </w:r>
      <w:r w:rsidRPr="00106149">
        <w:rPr>
          <w:rFonts w:ascii="Times New Roman" w:hAnsi="Times New Roman" w:cs="Times New Roman"/>
          <w:sz w:val="23"/>
          <w:szCs w:val="23"/>
          <w:lang w:bidi="he-IL"/>
        </w:rPr>
        <w:t>.382-29-1 du Code de la sécurité sociale et sont soumis à la procédure de rachat</w:t>
      </w:r>
      <w:r w:rsidR="00ED4723" w:rsidRPr="00106149">
        <w:rPr>
          <w:rFonts w:ascii="Times New Roman" w:hAnsi="Times New Roman" w:cs="Times New Roman"/>
          <w:sz w:val="23"/>
          <w:szCs w:val="23"/>
          <w:lang w:bidi="he-IL"/>
        </w:rPr>
        <w:t> </w:t>
      </w:r>
      <w:r w:rsidRPr="00106149">
        <w:rPr>
          <w:rFonts w:ascii="Times New Roman" w:hAnsi="Times New Roman" w:cs="Times New Roman"/>
          <w:sz w:val="23"/>
          <w:szCs w:val="23"/>
          <w:lang w:bidi="he-IL"/>
        </w:rPr>
        <w:t xml:space="preserve">; </w:t>
      </w:r>
    </w:p>
    <w:p w14:paraId="4875A59D" w14:textId="7EE32F91" w:rsidR="00BC54C7" w:rsidRPr="00106149" w:rsidRDefault="00BC54C7">
      <w:pPr>
        <w:pStyle w:val="Style"/>
        <w:framePr w:w="9076" w:h="13065" w:wrap="auto" w:hAnchor="margin" w:x="1" w:y="457"/>
        <w:spacing w:before="192" w:line="225" w:lineRule="exact"/>
        <w:ind w:left="14" w:right="19" w:firstLine="700"/>
        <w:jc w:val="both"/>
        <w:rPr>
          <w:rFonts w:ascii="Times New Roman" w:hAnsi="Times New Roman" w:cs="Times New Roman"/>
          <w:sz w:val="23"/>
          <w:szCs w:val="23"/>
          <w:lang w:bidi="he-IL"/>
        </w:rPr>
      </w:pPr>
      <w:r w:rsidRPr="00106149">
        <w:rPr>
          <w:rFonts w:ascii="Times New Roman" w:hAnsi="Times New Roman" w:cs="Times New Roman"/>
          <w:sz w:val="23"/>
          <w:szCs w:val="23"/>
          <w:lang w:bidi="he-IL"/>
        </w:rPr>
        <w:t xml:space="preserve">Attendu que l'article </w:t>
      </w:r>
      <w:r w:rsidR="00ED4723" w:rsidRPr="00106149">
        <w:rPr>
          <w:rFonts w:ascii="Times New Roman" w:hAnsi="Times New Roman" w:cs="Times New Roman"/>
          <w:sz w:val="23"/>
          <w:szCs w:val="23"/>
          <w:lang w:bidi="he-IL"/>
        </w:rPr>
        <w:t>L</w:t>
      </w:r>
      <w:r w:rsidRPr="00106149">
        <w:rPr>
          <w:rFonts w:ascii="Times New Roman" w:hAnsi="Times New Roman" w:cs="Times New Roman"/>
          <w:sz w:val="23"/>
          <w:szCs w:val="23"/>
          <w:lang w:bidi="he-IL"/>
        </w:rPr>
        <w:t xml:space="preserve">.382-29-1 du Code de la sécurité sociale créé par la loi du 21 décembre 2011 dispose que </w:t>
      </w:r>
      <w:r w:rsidRPr="00106149">
        <w:rPr>
          <w:w w:val="87"/>
          <w:sz w:val="23"/>
          <w:szCs w:val="23"/>
          <w:lang w:bidi="he-IL"/>
        </w:rPr>
        <w:t xml:space="preserve">« </w:t>
      </w:r>
      <w:r w:rsidRPr="00106149">
        <w:rPr>
          <w:rFonts w:ascii="Times New Roman" w:hAnsi="Times New Roman" w:cs="Times New Roman"/>
          <w:i/>
          <w:iCs/>
          <w:sz w:val="23"/>
          <w:szCs w:val="23"/>
          <w:lang w:bidi="he-IL"/>
        </w:rPr>
        <w:t>sont</w:t>
      </w:r>
      <w:r w:rsidR="00ED4723" w:rsidRPr="00106149">
        <w:rPr>
          <w:rFonts w:ascii="Times New Roman" w:hAnsi="Times New Roman" w:cs="Times New Roman"/>
          <w:i/>
          <w:iCs/>
          <w:sz w:val="23"/>
          <w:szCs w:val="23"/>
          <w:lang w:bidi="he-IL"/>
        </w:rPr>
        <w:t xml:space="preserve"> </w:t>
      </w:r>
      <w:r w:rsidRPr="00106149">
        <w:rPr>
          <w:rFonts w:ascii="Times New Roman" w:hAnsi="Times New Roman" w:cs="Times New Roman"/>
          <w:i/>
          <w:iCs/>
          <w:sz w:val="23"/>
          <w:szCs w:val="23"/>
          <w:lang w:bidi="he-IL"/>
        </w:rPr>
        <w:t xml:space="preserve">prises en compte pour l'application de l'article L.351-14-1 (relatif au rachat d'annuités), dans les mêmes conditions que les périodes définies </w:t>
      </w:r>
      <w:r w:rsidR="00ED4723" w:rsidRPr="00106149">
        <w:rPr>
          <w:rFonts w:ascii="Times New Roman" w:hAnsi="Times New Roman" w:cs="Times New Roman"/>
          <w:i/>
          <w:iCs/>
          <w:sz w:val="23"/>
          <w:szCs w:val="23"/>
          <w:lang w:bidi="he-IL"/>
        </w:rPr>
        <w:t>au 1°</w:t>
      </w:r>
      <w:r w:rsidRPr="00106149">
        <w:rPr>
          <w:rFonts w:ascii="Times New Roman" w:hAnsi="Times New Roman" w:cs="Times New Roman"/>
          <w:i/>
          <w:iCs/>
          <w:w w:val="55"/>
          <w:sz w:val="23"/>
          <w:szCs w:val="23"/>
          <w:lang w:bidi="he-IL"/>
        </w:rPr>
        <w:t xml:space="preserve"> </w:t>
      </w:r>
      <w:r w:rsidRPr="00106149">
        <w:rPr>
          <w:rFonts w:ascii="Times New Roman" w:hAnsi="Times New Roman" w:cs="Times New Roman"/>
          <w:i/>
          <w:iCs/>
          <w:sz w:val="23"/>
          <w:szCs w:val="23"/>
          <w:lang w:bidi="he-IL"/>
        </w:rPr>
        <w:t xml:space="preserve">du même article, les périodes de formation accomplies au sein de congrégations ou de collectivités religieuses ou dans des établissements de formation des ministres du culte qui précèdent l'obtention du statut défini </w:t>
      </w:r>
      <w:r w:rsidRPr="00106149">
        <w:rPr>
          <w:rFonts w:ascii="Times New Roman" w:hAnsi="Times New Roman" w:cs="Times New Roman"/>
          <w:i/>
          <w:iCs/>
          <w:w w:val="113"/>
          <w:sz w:val="23"/>
          <w:szCs w:val="23"/>
          <w:lang w:bidi="he-IL"/>
        </w:rPr>
        <w:t xml:space="preserve">à </w:t>
      </w:r>
      <w:r w:rsidRPr="00106149">
        <w:rPr>
          <w:rFonts w:ascii="Times New Roman" w:hAnsi="Times New Roman" w:cs="Times New Roman"/>
          <w:i/>
          <w:iCs/>
          <w:sz w:val="23"/>
          <w:szCs w:val="23"/>
          <w:lang w:bidi="he-IL"/>
        </w:rPr>
        <w:t>l'article L.382-15 entraînant l'affiliation au ré</w:t>
      </w:r>
      <w:r w:rsidR="00ED4723" w:rsidRPr="00106149">
        <w:rPr>
          <w:rFonts w:ascii="Times New Roman" w:hAnsi="Times New Roman" w:cs="Times New Roman"/>
          <w:i/>
          <w:iCs/>
          <w:sz w:val="23"/>
          <w:szCs w:val="23"/>
          <w:lang w:bidi="he-IL"/>
        </w:rPr>
        <w:t>g</w:t>
      </w:r>
      <w:r w:rsidRPr="00106149">
        <w:rPr>
          <w:rFonts w:ascii="Times New Roman" w:hAnsi="Times New Roman" w:cs="Times New Roman"/>
          <w:i/>
          <w:iCs/>
          <w:sz w:val="23"/>
          <w:szCs w:val="23"/>
          <w:lang w:bidi="he-IL"/>
        </w:rPr>
        <w:t xml:space="preserve">ime des cultes </w:t>
      </w:r>
      <w:r w:rsidRPr="00106149">
        <w:rPr>
          <w:rFonts w:ascii="Times New Roman" w:hAnsi="Times New Roman" w:cs="Times New Roman"/>
          <w:sz w:val="23"/>
          <w:szCs w:val="23"/>
          <w:lang w:bidi="he-IL"/>
        </w:rPr>
        <w:t xml:space="preserve">», lesdites dispositions étant applicables aux pensions prenant effet à compter du </w:t>
      </w:r>
      <w:r w:rsidR="00ED4723" w:rsidRPr="00106149">
        <w:rPr>
          <w:rFonts w:ascii="Times New Roman" w:hAnsi="Times New Roman" w:cs="Times New Roman"/>
          <w:sz w:val="23"/>
          <w:szCs w:val="23"/>
          <w:lang w:bidi="he-IL"/>
        </w:rPr>
        <w:t>1</w:t>
      </w:r>
      <w:r w:rsidR="00ED4723" w:rsidRPr="00106149">
        <w:rPr>
          <w:rFonts w:ascii="Times New Roman" w:hAnsi="Times New Roman" w:cs="Times New Roman"/>
          <w:sz w:val="23"/>
          <w:szCs w:val="23"/>
          <w:vertAlign w:val="superscript"/>
          <w:lang w:bidi="he-IL"/>
        </w:rPr>
        <w:t>er</w:t>
      </w:r>
      <w:r w:rsidR="00ED4723" w:rsidRPr="00106149">
        <w:rPr>
          <w:rFonts w:ascii="Times New Roman" w:hAnsi="Times New Roman" w:cs="Times New Roman"/>
          <w:sz w:val="23"/>
          <w:szCs w:val="23"/>
          <w:lang w:bidi="he-IL"/>
        </w:rPr>
        <w:t xml:space="preserve"> </w:t>
      </w:r>
      <w:r w:rsidRPr="00106149">
        <w:rPr>
          <w:rFonts w:ascii="Times New Roman" w:hAnsi="Times New Roman" w:cs="Times New Roman"/>
          <w:sz w:val="23"/>
          <w:szCs w:val="23"/>
          <w:lang w:bidi="he-IL"/>
        </w:rPr>
        <w:t xml:space="preserve">janvier 2012 par l'effet de l'article 87 II de la loi du 21 décembre 2011 ; </w:t>
      </w:r>
    </w:p>
    <w:p w14:paraId="645F625B" w14:textId="7E68A91E" w:rsidR="00BC54C7" w:rsidRPr="00106149" w:rsidRDefault="00BC54C7">
      <w:pPr>
        <w:pStyle w:val="Style"/>
        <w:framePr w:w="9076" w:h="13065" w:wrap="auto" w:hAnchor="margin" w:x="1" w:y="457"/>
        <w:spacing w:before="187" w:line="225" w:lineRule="exact"/>
        <w:ind w:left="4" w:right="19" w:firstLine="691"/>
        <w:jc w:val="both"/>
        <w:rPr>
          <w:rFonts w:ascii="Times New Roman" w:hAnsi="Times New Roman" w:cs="Times New Roman"/>
          <w:sz w:val="23"/>
          <w:szCs w:val="23"/>
          <w:lang w:bidi="he-IL"/>
        </w:rPr>
      </w:pPr>
      <w:r w:rsidRPr="00106149">
        <w:rPr>
          <w:rFonts w:ascii="Times New Roman" w:hAnsi="Times New Roman" w:cs="Times New Roman"/>
          <w:sz w:val="23"/>
          <w:szCs w:val="23"/>
          <w:lang w:bidi="he-IL"/>
        </w:rPr>
        <w:t xml:space="preserve">Qu'il n'est pas contesté </w:t>
      </w:r>
      <w:proofErr w:type="gramStart"/>
      <w:r w:rsidRPr="00106149">
        <w:rPr>
          <w:rFonts w:ascii="Times New Roman" w:hAnsi="Times New Roman" w:cs="Times New Roman"/>
          <w:sz w:val="23"/>
          <w:szCs w:val="23"/>
          <w:lang w:bidi="he-IL"/>
        </w:rPr>
        <w:t>qu'</w:t>
      </w:r>
      <w:r w:rsidR="00F05626" w:rsidRPr="00106149">
        <w:rPr>
          <w:rFonts w:ascii="Times New Roman" w:hAnsi="Times New Roman" w:cs="Times New Roman"/>
          <w:sz w:val="23"/>
          <w:szCs w:val="23"/>
          <w:lang w:bidi="he-IL"/>
        </w:rPr>
        <w:t>H.....</w:t>
      </w:r>
      <w:proofErr w:type="gramEnd"/>
      <w:r w:rsidR="00F05626" w:rsidRPr="00106149">
        <w:rPr>
          <w:rFonts w:ascii="Times New Roman" w:hAnsi="Times New Roman" w:cs="Times New Roman"/>
          <w:sz w:val="23"/>
          <w:szCs w:val="23"/>
          <w:lang w:bidi="he-IL"/>
        </w:rPr>
        <w:t xml:space="preserve">. </w:t>
      </w:r>
      <w:proofErr w:type="gramStart"/>
      <w:r w:rsidR="00F05626" w:rsidRPr="00106149">
        <w:rPr>
          <w:rFonts w:ascii="Times New Roman" w:hAnsi="Times New Roman" w:cs="Times New Roman"/>
          <w:sz w:val="23"/>
          <w:szCs w:val="23"/>
          <w:lang w:bidi="he-IL"/>
        </w:rPr>
        <w:t>L.....</w:t>
      </w:r>
      <w:proofErr w:type="gramEnd"/>
      <w:r w:rsidR="00F05626" w:rsidRPr="00106149">
        <w:rPr>
          <w:rFonts w:ascii="Times New Roman" w:hAnsi="Times New Roman" w:cs="Times New Roman"/>
          <w:sz w:val="23"/>
          <w:szCs w:val="23"/>
          <w:lang w:bidi="he-IL"/>
        </w:rPr>
        <w:t>.</w:t>
      </w:r>
      <w:r w:rsidRPr="00106149">
        <w:rPr>
          <w:rFonts w:ascii="Times New Roman" w:hAnsi="Times New Roman" w:cs="Times New Roman"/>
          <w:sz w:val="23"/>
          <w:szCs w:val="23"/>
          <w:lang w:bidi="he-IL"/>
        </w:rPr>
        <w:t xml:space="preserve"> n'ayant pas fait liquider sa retraite avant le 1</w:t>
      </w:r>
      <w:r w:rsidRPr="00106149">
        <w:rPr>
          <w:rFonts w:ascii="Times New Roman" w:hAnsi="Times New Roman" w:cs="Times New Roman"/>
          <w:sz w:val="23"/>
          <w:szCs w:val="23"/>
          <w:vertAlign w:val="superscript"/>
          <w:lang w:bidi="he-IL"/>
        </w:rPr>
        <w:t>er</w:t>
      </w:r>
      <w:r w:rsidRPr="00106149">
        <w:rPr>
          <w:rFonts w:ascii="Times New Roman" w:hAnsi="Times New Roman" w:cs="Times New Roman"/>
          <w:sz w:val="23"/>
          <w:szCs w:val="23"/>
          <w:lang w:bidi="he-IL"/>
        </w:rPr>
        <w:t xml:space="preserve"> janvier 2012, date d'application de l'article 1.382-29-1 du Code de la sécurité sociale, les dispositions de ce texte sont dès lors applicable</w:t>
      </w:r>
      <w:r w:rsidR="00ED4723" w:rsidRPr="00106149">
        <w:rPr>
          <w:rFonts w:ascii="Times New Roman" w:hAnsi="Times New Roman" w:cs="Times New Roman"/>
          <w:sz w:val="23"/>
          <w:szCs w:val="23"/>
          <w:lang w:bidi="he-IL"/>
        </w:rPr>
        <w:t>s à</w:t>
      </w:r>
      <w:r w:rsidRPr="00106149">
        <w:rPr>
          <w:w w:val="92"/>
          <w:sz w:val="23"/>
          <w:szCs w:val="23"/>
          <w:lang w:bidi="he-IL"/>
        </w:rPr>
        <w:t xml:space="preserve"> </w:t>
      </w:r>
      <w:r w:rsidRPr="00106149">
        <w:rPr>
          <w:rFonts w:ascii="Times New Roman" w:hAnsi="Times New Roman" w:cs="Times New Roman"/>
          <w:sz w:val="23"/>
          <w:szCs w:val="23"/>
          <w:lang w:bidi="he-IL"/>
        </w:rPr>
        <w:t>sa situation</w:t>
      </w:r>
      <w:r w:rsidR="00ED4723" w:rsidRPr="00106149">
        <w:rPr>
          <w:rFonts w:ascii="Times New Roman" w:hAnsi="Times New Roman" w:cs="Times New Roman"/>
          <w:sz w:val="23"/>
          <w:szCs w:val="23"/>
          <w:lang w:bidi="he-IL"/>
        </w:rPr>
        <w:t> </w:t>
      </w:r>
      <w:r w:rsidRPr="00106149">
        <w:rPr>
          <w:rFonts w:ascii="Times New Roman" w:hAnsi="Times New Roman" w:cs="Times New Roman"/>
          <w:sz w:val="23"/>
          <w:szCs w:val="23"/>
          <w:lang w:bidi="he-IL"/>
        </w:rPr>
        <w:t xml:space="preserve">; </w:t>
      </w:r>
    </w:p>
    <w:p w14:paraId="3A4D3399" w14:textId="2715E0B1" w:rsidR="00BC54C7" w:rsidRPr="00106149" w:rsidRDefault="00BC54C7">
      <w:pPr>
        <w:pStyle w:val="Style"/>
        <w:framePr w:w="9076" w:h="13065" w:wrap="auto" w:hAnchor="margin" w:x="1" w:y="457"/>
        <w:spacing w:before="192" w:line="225" w:lineRule="exact"/>
        <w:ind w:left="14" w:right="19" w:firstLine="700"/>
        <w:jc w:val="both"/>
        <w:rPr>
          <w:i/>
          <w:iCs/>
          <w:w w:val="64"/>
          <w:sz w:val="23"/>
          <w:szCs w:val="23"/>
          <w:lang w:bidi="he-IL"/>
        </w:rPr>
      </w:pPr>
      <w:r w:rsidRPr="00106149">
        <w:rPr>
          <w:rFonts w:ascii="Times New Roman" w:hAnsi="Times New Roman" w:cs="Times New Roman"/>
          <w:sz w:val="23"/>
          <w:szCs w:val="23"/>
          <w:lang w:bidi="he-IL"/>
        </w:rPr>
        <w:t xml:space="preserve">Que l'article 1.382-15 du même code dispose que </w:t>
      </w:r>
      <w:r w:rsidR="00ED4723" w:rsidRPr="00106149">
        <w:rPr>
          <w:i/>
          <w:iCs/>
          <w:w w:val="80"/>
          <w:sz w:val="23"/>
          <w:szCs w:val="23"/>
          <w:lang w:bidi="he-IL"/>
        </w:rPr>
        <w:t>« </w:t>
      </w:r>
      <w:r w:rsidRPr="00106149">
        <w:rPr>
          <w:rFonts w:ascii="Times New Roman" w:hAnsi="Times New Roman" w:cs="Times New Roman"/>
          <w:i/>
          <w:iCs/>
          <w:sz w:val="23"/>
          <w:szCs w:val="23"/>
          <w:lang w:bidi="he-IL"/>
        </w:rPr>
        <w:t>les ministres des cultes et les membres des congrégations et collectivités religieuses, ainsi que les personnes titulaires de la pension de vieillesse ou de la pension d'invalidité instituées par la présente section qui ne relèvent pa</w:t>
      </w:r>
      <w:r w:rsidR="00ED4723" w:rsidRPr="00106149">
        <w:rPr>
          <w:rFonts w:ascii="Times New Roman" w:hAnsi="Times New Roman" w:cs="Times New Roman"/>
          <w:i/>
          <w:iCs/>
          <w:sz w:val="23"/>
          <w:szCs w:val="23"/>
          <w:lang w:bidi="he-IL"/>
        </w:rPr>
        <w:t>s à</w:t>
      </w:r>
      <w:r w:rsidRPr="00106149">
        <w:rPr>
          <w:i/>
          <w:iCs/>
          <w:sz w:val="23"/>
          <w:szCs w:val="23"/>
          <w:lang w:bidi="he-IL"/>
        </w:rPr>
        <w:t xml:space="preserve"> </w:t>
      </w:r>
      <w:r w:rsidRPr="00106149">
        <w:rPr>
          <w:rFonts w:ascii="Times New Roman" w:hAnsi="Times New Roman" w:cs="Times New Roman"/>
          <w:i/>
          <w:iCs/>
          <w:sz w:val="23"/>
          <w:szCs w:val="23"/>
          <w:lang w:bidi="he-IL"/>
        </w:rPr>
        <w:t>titre obligatoire, d'un autre régime de base de sécurité sociale, relèvent du régime général de sécurité sociale (...)</w:t>
      </w:r>
      <w:r w:rsidRPr="00106149">
        <w:rPr>
          <w:rFonts w:ascii="Times New Roman" w:hAnsi="Times New Roman" w:cs="Times New Roman"/>
          <w:sz w:val="23"/>
          <w:szCs w:val="23"/>
          <w:lang w:bidi="he-IL"/>
        </w:rPr>
        <w:t xml:space="preserve"> </w:t>
      </w:r>
      <w:r w:rsidR="00ED4723" w:rsidRPr="00106149">
        <w:rPr>
          <w:rFonts w:ascii="Times New Roman" w:hAnsi="Times New Roman" w:cs="Times New Roman"/>
          <w:i/>
          <w:iCs/>
          <w:sz w:val="23"/>
          <w:szCs w:val="23"/>
          <w:lang w:bidi="he-IL"/>
        </w:rPr>
        <w:t>l</w:t>
      </w:r>
      <w:r w:rsidRPr="00106149">
        <w:rPr>
          <w:rFonts w:ascii="Times New Roman" w:hAnsi="Times New Roman" w:cs="Times New Roman"/>
          <w:i/>
          <w:iCs/>
          <w:sz w:val="23"/>
          <w:szCs w:val="23"/>
          <w:lang w:bidi="he-IL"/>
        </w:rPr>
        <w:t xml:space="preserve">'affiliation est prononcée par l'organisme de sécurité sociale prévu </w:t>
      </w:r>
      <w:r w:rsidRPr="00106149">
        <w:rPr>
          <w:rFonts w:ascii="Times New Roman" w:hAnsi="Times New Roman" w:cs="Times New Roman"/>
          <w:i/>
          <w:iCs/>
          <w:w w:val="108"/>
          <w:sz w:val="23"/>
          <w:szCs w:val="23"/>
          <w:lang w:bidi="he-IL"/>
        </w:rPr>
        <w:t xml:space="preserve">à </w:t>
      </w:r>
      <w:r w:rsidR="00ED4723" w:rsidRPr="00106149">
        <w:rPr>
          <w:rFonts w:ascii="Times New Roman" w:hAnsi="Times New Roman" w:cs="Times New Roman"/>
          <w:i/>
          <w:iCs/>
          <w:sz w:val="23"/>
          <w:szCs w:val="23"/>
          <w:lang w:bidi="he-IL"/>
        </w:rPr>
        <w:t>l</w:t>
      </w:r>
      <w:r w:rsidRPr="00106149">
        <w:rPr>
          <w:rFonts w:ascii="Times New Roman" w:hAnsi="Times New Roman" w:cs="Times New Roman"/>
          <w:i/>
          <w:iCs/>
          <w:sz w:val="23"/>
          <w:szCs w:val="23"/>
          <w:lang w:bidi="he-IL"/>
        </w:rPr>
        <w:t>'article L.382-17 (...</w:t>
      </w:r>
      <w:r w:rsidR="00ED4FD1" w:rsidRPr="00106149">
        <w:rPr>
          <w:rFonts w:ascii="Times New Roman" w:hAnsi="Times New Roman" w:cs="Times New Roman"/>
          <w:i/>
          <w:iCs/>
          <w:sz w:val="23"/>
          <w:szCs w:val="23"/>
          <w:lang w:bidi="he-IL"/>
        </w:rPr>
        <w:t>) »</w:t>
      </w:r>
      <w:r w:rsidRPr="00106149">
        <w:rPr>
          <w:i/>
          <w:iCs/>
          <w:w w:val="64"/>
          <w:sz w:val="23"/>
          <w:szCs w:val="23"/>
          <w:lang w:bidi="he-IL"/>
        </w:rPr>
        <w:t xml:space="preserve"> ; </w:t>
      </w:r>
    </w:p>
    <w:p w14:paraId="3EC135B2" w14:textId="0D59B760" w:rsidR="00BC54C7" w:rsidRPr="00106149" w:rsidRDefault="00BC54C7">
      <w:pPr>
        <w:pStyle w:val="Style"/>
        <w:framePr w:w="9076" w:h="13065" w:wrap="auto" w:hAnchor="margin" w:x="1" w:y="457"/>
        <w:spacing w:before="187" w:line="225" w:lineRule="exact"/>
        <w:ind w:left="4" w:right="19" w:firstLine="691"/>
        <w:jc w:val="both"/>
        <w:rPr>
          <w:rFonts w:ascii="Times New Roman" w:hAnsi="Times New Roman" w:cs="Times New Roman"/>
          <w:sz w:val="23"/>
          <w:szCs w:val="23"/>
          <w:lang w:bidi="he-IL"/>
        </w:rPr>
      </w:pPr>
      <w:r w:rsidRPr="00106149">
        <w:rPr>
          <w:rFonts w:ascii="Times New Roman" w:hAnsi="Times New Roman" w:cs="Times New Roman"/>
          <w:sz w:val="23"/>
          <w:szCs w:val="23"/>
          <w:lang w:bidi="he-IL"/>
        </w:rPr>
        <w:t>Que doit être considéré comme membre d'une congrégation ou collectivité religieuse au sens de l'article 1.382-15 du Code de la sécurité sociale, la personne ayant un engagement religieux manifesté notamment par un mode de vie en communauté et par une activité essentiellement exercée au service de sa religion</w:t>
      </w:r>
      <w:r w:rsidR="00ED4FD1" w:rsidRPr="00106149">
        <w:rPr>
          <w:rFonts w:ascii="Times New Roman" w:hAnsi="Times New Roman" w:cs="Times New Roman"/>
          <w:sz w:val="23"/>
          <w:szCs w:val="23"/>
          <w:lang w:bidi="he-IL"/>
        </w:rPr>
        <w:t> </w:t>
      </w:r>
      <w:r w:rsidRPr="00106149">
        <w:rPr>
          <w:rFonts w:ascii="Times New Roman" w:hAnsi="Times New Roman" w:cs="Times New Roman"/>
          <w:sz w:val="23"/>
          <w:szCs w:val="23"/>
          <w:lang w:bidi="he-IL"/>
        </w:rPr>
        <w:t xml:space="preserve">; </w:t>
      </w:r>
    </w:p>
    <w:p w14:paraId="1535C196" w14:textId="77777777" w:rsidR="00BC54C7" w:rsidRDefault="00BC54C7">
      <w:pPr>
        <w:pStyle w:val="Style"/>
        <w:rPr>
          <w:rFonts w:ascii="Times New Roman" w:hAnsi="Times New Roman" w:cs="Times New Roman"/>
          <w:sz w:val="21"/>
          <w:szCs w:val="21"/>
          <w:lang w:bidi="he-IL"/>
        </w:rPr>
        <w:sectPr w:rsidR="00BC54C7">
          <w:pgSz w:w="11907" w:h="16840"/>
          <w:pgMar w:top="945" w:right="1597" w:bottom="360" w:left="1233" w:header="720" w:footer="720" w:gutter="0"/>
          <w:cols w:space="720"/>
          <w:noEndnote/>
        </w:sectPr>
      </w:pPr>
    </w:p>
    <w:p w14:paraId="469501DA" w14:textId="77777777" w:rsidR="00106149" w:rsidRDefault="00106149" w:rsidP="00106149">
      <w:pPr>
        <w:pStyle w:val="Style"/>
        <w:framePr w:w="9091" w:h="240" w:wrap="auto" w:vAnchor="page" w:hAnchor="page" w:x="1398" w:y="593"/>
        <w:spacing w:line="240" w:lineRule="exact"/>
        <w:ind w:left="9000"/>
        <w:rPr>
          <w:rFonts w:ascii="Times New Roman" w:hAnsi="Times New Roman" w:cs="Times New Roman"/>
          <w:w w:val="84"/>
          <w:sz w:val="22"/>
          <w:szCs w:val="22"/>
          <w:lang w:bidi="he-IL"/>
        </w:rPr>
      </w:pPr>
      <w:r>
        <w:rPr>
          <w:rFonts w:ascii="Times New Roman" w:hAnsi="Times New Roman" w:cs="Times New Roman"/>
          <w:w w:val="84"/>
          <w:sz w:val="22"/>
          <w:szCs w:val="22"/>
          <w:lang w:bidi="he-IL"/>
        </w:rPr>
        <w:lastRenderedPageBreak/>
        <w:t xml:space="preserve">5 </w:t>
      </w:r>
    </w:p>
    <w:p w14:paraId="464BB7F2" w14:textId="77777777" w:rsidR="00106149" w:rsidRPr="00106149" w:rsidRDefault="00106149" w:rsidP="00106149">
      <w:pPr>
        <w:pStyle w:val="Style"/>
        <w:framePr w:w="9091" w:h="8747" w:wrap="auto" w:vAnchor="page" w:hAnchor="page" w:x="1462" w:y="1059"/>
        <w:spacing w:before="4" w:line="225" w:lineRule="exact"/>
        <w:ind w:left="67" w:firstLine="676"/>
        <w:jc w:val="both"/>
        <w:rPr>
          <w:rFonts w:ascii="Times New Roman" w:hAnsi="Times New Roman" w:cs="Times New Roman"/>
          <w:sz w:val="23"/>
          <w:szCs w:val="23"/>
          <w:lang w:bidi="he-IL"/>
        </w:rPr>
      </w:pPr>
      <w:r w:rsidRPr="00106149">
        <w:rPr>
          <w:rFonts w:ascii="Times New Roman" w:hAnsi="Times New Roman" w:cs="Times New Roman"/>
          <w:sz w:val="23"/>
          <w:szCs w:val="23"/>
          <w:lang w:bidi="he-IL"/>
        </w:rPr>
        <w:t xml:space="preserve">Attendu que pour distinguer entre l'application de l'article L.382-15 ou de l'article 1.382-29-1 du Code de la sécurité sociale, il incombe de rechercher concrètement si en l'espèce la période passée par </w:t>
      </w:r>
      <w:proofErr w:type="gramStart"/>
      <w:r w:rsidRPr="00106149">
        <w:rPr>
          <w:rFonts w:ascii="Times New Roman" w:hAnsi="Times New Roman" w:cs="Times New Roman"/>
          <w:sz w:val="23"/>
          <w:szCs w:val="23"/>
          <w:lang w:bidi="he-IL"/>
        </w:rPr>
        <w:t>H.....</w:t>
      </w:r>
      <w:proofErr w:type="gramEnd"/>
      <w:r w:rsidRPr="00106149">
        <w:rPr>
          <w:rFonts w:ascii="Times New Roman" w:hAnsi="Times New Roman" w:cs="Times New Roman"/>
          <w:sz w:val="23"/>
          <w:szCs w:val="23"/>
          <w:lang w:bidi="he-IL"/>
        </w:rPr>
        <w:t xml:space="preserve">. </w:t>
      </w:r>
      <w:proofErr w:type="gramStart"/>
      <w:r w:rsidRPr="00106149">
        <w:rPr>
          <w:rFonts w:ascii="Times New Roman" w:hAnsi="Times New Roman" w:cs="Times New Roman"/>
          <w:sz w:val="23"/>
          <w:szCs w:val="23"/>
          <w:lang w:bidi="he-IL"/>
        </w:rPr>
        <w:t>L.....</w:t>
      </w:r>
      <w:proofErr w:type="gramEnd"/>
      <w:r w:rsidRPr="00106149">
        <w:rPr>
          <w:rFonts w:ascii="Times New Roman" w:hAnsi="Times New Roman" w:cs="Times New Roman"/>
          <w:sz w:val="23"/>
          <w:szCs w:val="23"/>
          <w:lang w:bidi="he-IL"/>
        </w:rPr>
        <w:t xml:space="preserve">. auprès de la Communauté des Sœurs de Bethléem depuis le 17 novembre 1973, a été accomplie en qualité de membre d'une congrégation ou d'une collectivité religieuse (ouvrant droit à la validation gratuite des trimestres correspondant à cette période), ou correspond à une période de formation précédant ce statut (n'ouvrant droit dès lors qu'à une faculté de rachat des dits trimestres) ; </w:t>
      </w:r>
    </w:p>
    <w:p w14:paraId="61DC8FC3" w14:textId="01B1D495" w:rsidR="00106149" w:rsidRPr="00106149" w:rsidRDefault="00106149" w:rsidP="00106149">
      <w:pPr>
        <w:pStyle w:val="Style"/>
        <w:framePr w:w="9091" w:h="8747" w:wrap="auto" w:vAnchor="page" w:hAnchor="page" w:x="1462" w:y="1059"/>
        <w:spacing w:before="187" w:line="225" w:lineRule="exact"/>
        <w:ind w:left="43" w:right="4" w:firstLine="638"/>
        <w:jc w:val="both"/>
        <w:rPr>
          <w:rFonts w:ascii="Times New Roman" w:hAnsi="Times New Roman" w:cs="Times New Roman"/>
          <w:i/>
          <w:iCs/>
          <w:w w:val="50"/>
          <w:sz w:val="23"/>
          <w:szCs w:val="23"/>
          <w:lang w:bidi="he-IL"/>
        </w:rPr>
      </w:pPr>
      <w:r w:rsidRPr="00106149">
        <w:rPr>
          <w:rFonts w:ascii="Times New Roman" w:hAnsi="Times New Roman" w:cs="Times New Roman"/>
          <w:sz w:val="23"/>
          <w:szCs w:val="23"/>
          <w:lang w:bidi="he-IL"/>
        </w:rPr>
        <w:t>Attendu que Christiane P</w:t>
      </w:r>
      <w:r w:rsidR="001B1EAC">
        <w:rPr>
          <w:rFonts w:ascii="Times New Roman" w:hAnsi="Times New Roman" w:cs="Times New Roman"/>
          <w:sz w:val="23"/>
          <w:szCs w:val="23"/>
          <w:lang w:bidi="he-IL"/>
        </w:rPr>
        <w:t>……</w:t>
      </w:r>
      <w:r w:rsidRPr="00106149">
        <w:rPr>
          <w:rFonts w:ascii="Times New Roman" w:hAnsi="Times New Roman" w:cs="Times New Roman"/>
          <w:sz w:val="23"/>
          <w:szCs w:val="23"/>
          <w:lang w:bidi="he-IL"/>
        </w:rPr>
        <w:t xml:space="preserve"> déclare : </w:t>
      </w:r>
      <w:r w:rsidRPr="00106149">
        <w:rPr>
          <w:rFonts w:ascii="Times New Roman" w:hAnsi="Times New Roman" w:cs="Times New Roman"/>
          <w:i/>
          <w:iCs/>
          <w:sz w:val="23"/>
          <w:szCs w:val="23"/>
          <w:lang w:bidi="he-IL"/>
        </w:rPr>
        <w:t>« </w:t>
      </w:r>
      <w:r w:rsidRPr="00106149">
        <w:rPr>
          <w:rFonts w:ascii="Times New Roman" w:hAnsi="Times New Roman" w:cs="Times New Roman"/>
          <w:i/>
          <w:iCs/>
          <w:w w:val="92"/>
          <w:sz w:val="23"/>
          <w:szCs w:val="23"/>
          <w:lang w:bidi="he-IL"/>
        </w:rPr>
        <w:t xml:space="preserve">J'ai été novice chez les moniales de Bethléem entre octobre </w:t>
      </w:r>
      <w:r w:rsidRPr="00106149">
        <w:rPr>
          <w:rFonts w:ascii="Times New Roman" w:hAnsi="Times New Roman" w:cs="Times New Roman"/>
          <w:i/>
          <w:iCs/>
          <w:sz w:val="23"/>
          <w:szCs w:val="23"/>
          <w:lang w:bidi="he-IL"/>
        </w:rPr>
        <w:t xml:space="preserve">1971 </w:t>
      </w:r>
      <w:r w:rsidRPr="00106149">
        <w:rPr>
          <w:rFonts w:ascii="Times New Roman" w:hAnsi="Times New Roman" w:cs="Times New Roman"/>
          <w:i/>
          <w:iCs/>
          <w:w w:val="92"/>
          <w:sz w:val="23"/>
          <w:szCs w:val="23"/>
          <w:lang w:bidi="he-IL"/>
        </w:rPr>
        <w:t xml:space="preserve">et février </w:t>
      </w:r>
      <w:r w:rsidRPr="00106149">
        <w:rPr>
          <w:rFonts w:ascii="Times New Roman" w:hAnsi="Times New Roman" w:cs="Times New Roman"/>
          <w:i/>
          <w:iCs/>
          <w:sz w:val="23"/>
          <w:szCs w:val="23"/>
          <w:lang w:bidi="he-IL"/>
        </w:rPr>
        <w:t xml:space="preserve">1976 ... </w:t>
      </w:r>
      <w:r w:rsidRPr="00106149">
        <w:rPr>
          <w:rFonts w:ascii="Times New Roman" w:hAnsi="Times New Roman" w:cs="Times New Roman"/>
          <w:i/>
          <w:iCs/>
          <w:w w:val="92"/>
          <w:sz w:val="23"/>
          <w:szCs w:val="23"/>
          <w:lang w:bidi="he-IL"/>
        </w:rPr>
        <w:t xml:space="preserve">J'ai vécu dans le monastère de Lérins avec </w:t>
      </w:r>
      <w:proofErr w:type="gramStart"/>
      <w:r w:rsidRPr="00106149">
        <w:rPr>
          <w:rFonts w:ascii="Times New Roman" w:hAnsi="Times New Roman" w:cs="Times New Roman"/>
          <w:i/>
          <w:iCs/>
          <w:w w:val="92"/>
          <w:sz w:val="23"/>
          <w:szCs w:val="23"/>
          <w:lang w:bidi="he-IL"/>
        </w:rPr>
        <w:t>H.....</w:t>
      </w:r>
      <w:proofErr w:type="gramEnd"/>
      <w:r w:rsidRPr="00106149">
        <w:rPr>
          <w:rFonts w:ascii="Times New Roman" w:hAnsi="Times New Roman" w:cs="Times New Roman"/>
          <w:i/>
          <w:iCs/>
          <w:w w:val="92"/>
          <w:sz w:val="23"/>
          <w:szCs w:val="23"/>
          <w:lang w:bidi="he-IL"/>
        </w:rPr>
        <w:t xml:space="preserve">. </w:t>
      </w:r>
      <w:proofErr w:type="gramStart"/>
      <w:r w:rsidRPr="00106149">
        <w:rPr>
          <w:rFonts w:ascii="Times New Roman" w:hAnsi="Times New Roman" w:cs="Times New Roman"/>
          <w:i/>
          <w:iCs/>
          <w:w w:val="92"/>
          <w:sz w:val="23"/>
          <w:szCs w:val="23"/>
          <w:lang w:bidi="he-IL"/>
        </w:rPr>
        <w:t>L.....</w:t>
      </w:r>
      <w:proofErr w:type="gramEnd"/>
      <w:r w:rsidRPr="00106149">
        <w:rPr>
          <w:rFonts w:ascii="Times New Roman" w:hAnsi="Times New Roman" w:cs="Times New Roman"/>
          <w:i/>
          <w:iCs/>
          <w:w w:val="92"/>
          <w:sz w:val="23"/>
          <w:szCs w:val="23"/>
          <w:lang w:bidi="he-IL"/>
        </w:rPr>
        <w:t xml:space="preserve">. depuis son entrée dans la communauté le </w:t>
      </w:r>
      <w:r w:rsidRPr="00106149">
        <w:rPr>
          <w:rFonts w:ascii="Times New Roman" w:hAnsi="Times New Roman" w:cs="Times New Roman"/>
          <w:i/>
          <w:iCs/>
          <w:sz w:val="23"/>
          <w:szCs w:val="23"/>
          <w:lang w:bidi="he-IL"/>
        </w:rPr>
        <w:t xml:space="preserve">15 </w:t>
      </w:r>
      <w:r w:rsidRPr="00106149">
        <w:rPr>
          <w:rFonts w:ascii="Times New Roman" w:hAnsi="Times New Roman" w:cs="Times New Roman"/>
          <w:i/>
          <w:iCs/>
          <w:w w:val="92"/>
          <w:sz w:val="23"/>
          <w:szCs w:val="23"/>
          <w:lang w:bidi="he-IL"/>
        </w:rPr>
        <w:t xml:space="preserve">novembre </w:t>
      </w:r>
      <w:r w:rsidRPr="00106149">
        <w:rPr>
          <w:rFonts w:ascii="Times New Roman" w:hAnsi="Times New Roman" w:cs="Times New Roman"/>
          <w:i/>
          <w:iCs/>
          <w:sz w:val="23"/>
          <w:szCs w:val="23"/>
          <w:lang w:bidi="he-IL"/>
        </w:rPr>
        <w:t xml:space="preserve">1973.,. </w:t>
      </w:r>
      <w:proofErr w:type="spellStart"/>
      <w:r w:rsidRPr="00106149">
        <w:rPr>
          <w:rFonts w:ascii="Times New Roman" w:hAnsi="Times New Roman" w:cs="Times New Roman"/>
          <w:i/>
          <w:iCs/>
          <w:w w:val="92"/>
          <w:sz w:val="23"/>
          <w:szCs w:val="23"/>
          <w:lang w:bidi="he-IL"/>
        </w:rPr>
        <w:t>A</w:t>
      </w:r>
      <w:proofErr w:type="spellEnd"/>
      <w:r w:rsidRPr="00106149">
        <w:rPr>
          <w:rFonts w:ascii="Times New Roman" w:hAnsi="Times New Roman" w:cs="Times New Roman"/>
          <w:i/>
          <w:iCs/>
          <w:w w:val="92"/>
          <w:sz w:val="23"/>
          <w:szCs w:val="23"/>
          <w:lang w:bidi="he-IL"/>
        </w:rPr>
        <w:t xml:space="preserve"> l'époque la prise d'habit manifestait l'entrée au noviciat... La vie des sœurs était cadrée à l'extrême par des interdits précis manifestant notre totale soumission religieuse : nous n'avions pas le droit de parler, sauf quelques mots </w:t>
      </w:r>
      <w:r w:rsidRPr="00106149">
        <w:rPr>
          <w:rFonts w:ascii="Times New Roman" w:hAnsi="Times New Roman" w:cs="Times New Roman"/>
          <w:i/>
          <w:iCs/>
          <w:w w:val="105"/>
          <w:sz w:val="23"/>
          <w:szCs w:val="23"/>
          <w:lang w:bidi="he-IL"/>
        </w:rPr>
        <w:t xml:space="preserve">à </w:t>
      </w:r>
      <w:r w:rsidRPr="00106149">
        <w:rPr>
          <w:rFonts w:ascii="Times New Roman" w:hAnsi="Times New Roman" w:cs="Times New Roman"/>
          <w:i/>
          <w:iCs/>
          <w:w w:val="92"/>
          <w:sz w:val="23"/>
          <w:szCs w:val="23"/>
          <w:lang w:bidi="he-IL"/>
        </w:rPr>
        <w:t xml:space="preserve">l'écart à propos d'un travail donné ou à notre responsable (prieure) ou encore pendant la </w:t>
      </w:r>
      <w:r w:rsidRPr="00106149">
        <w:rPr>
          <w:rFonts w:ascii="Times New Roman" w:hAnsi="Times New Roman" w:cs="Times New Roman"/>
          <w:i/>
          <w:iCs/>
          <w:sz w:val="23"/>
          <w:szCs w:val="23"/>
          <w:lang w:bidi="he-IL"/>
        </w:rPr>
        <w:t>“</w:t>
      </w:r>
      <w:r w:rsidRPr="00106149">
        <w:rPr>
          <w:rFonts w:ascii="Times New Roman" w:hAnsi="Times New Roman" w:cs="Times New Roman"/>
          <w:i/>
          <w:iCs/>
          <w:w w:val="92"/>
          <w:sz w:val="23"/>
          <w:szCs w:val="23"/>
          <w:lang w:bidi="he-IL"/>
        </w:rPr>
        <w:t>rencontre fraternelle”</w:t>
      </w:r>
      <w:r w:rsidRPr="00106149">
        <w:rPr>
          <w:rFonts w:ascii="Times New Roman" w:hAnsi="Times New Roman" w:cs="Times New Roman"/>
          <w:i/>
          <w:iCs/>
          <w:w w:val="88"/>
          <w:sz w:val="23"/>
          <w:szCs w:val="23"/>
          <w:lang w:bidi="he-IL"/>
        </w:rPr>
        <w:t xml:space="preserve"> </w:t>
      </w:r>
      <w:r w:rsidRPr="00106149">
        <w:rPr>
          <w:rFonts w:ascii="Times New Roman" w:hAnsi="Times New Roman" w:cs="Times New Roman"/>
          <w:i/>
          <w:iCs/>
          <w:w w:val="92"/>
          <w:sz w:val="23"/>
          <w:szCs w:val="23"/>
          <w:lang w:bidi="he-IL"/>
        </w:rPr>
        <w:t xml:space="preserve">du dimanche après-midi... Nous correspondions entre nous essentiellement par billets écrits... Les billets étaient censurés par la sœur responsable qui transmettait ou non aux sœurs concernées... Nous n'avions pas le droit de sortir pour quelque raison que ce soit sans permission de la prieure. Pour correspondre avec notre famille, il fallait demander l’autorisation de la responsable. Pendant le Carême et l'Avent, notre courrier était ouvert par la prieure et ne nous était remis qu'en cas d'urgence ou à la fin de nos périodes liturgiques. Notre linge était strictement contingenté... Nous avions une séance de coulpes quotidiennes. À genoux, nous nous accusions </w:t>
      </w:r>
      <w:r w:rsidRPr="00106149">
        <w:rPr>
          <w:rFonts w:ascii="Times New Roman" w:hAnsi="Times New Roman" w:cs="Times New Roman"/>
          <w:i/>
          <w:iCs/>
          <w:sz w:val="23"/>
          <w:szCs w:val="23"/>
          <w:lang w:bidi="he-IL"/>
        </w:rPr>
        <w:t xml:space="preserve">à </w:t>
      </w:r>
      <w:r w:rsidRPr="00106149">
        <w:rPr>
          <w:rFonts w:ascii="Times New Roman" w:hAnsi="Times New Roman" w:cs="Times New Roman"/>
          <w:i/>
          <w:iCs/>
          <w:w w:val="92"/>
          <w:sz w:val="23"/>
          <w:szCs w:val="23"/>
          <w:lang w:bidi="he-IL"/>
        </w:rPr>
        <w:t xml:space="preserve">tour de rôle de manquements très divers, demandant pardon... Après quelques mots d'admonestation, la sœur prieure nous relevait d'un signal en tapant dans ses mains ou sur le coin d'une table. Nous devions attendre ce signal pour nous relever. Nous n'avions pas le droit de répliquer... S'ajoutait </w:t>
      </w:r>
      <w:r w:rsidRPr="00106149">
        <w:rPr>
          <w:rFonts w:ascii="Times New Roman" w:hAnsi="Times New Roman" w:cs="Times New Roman"/>
          <w:i/>
          <w:iCs/>
          <w:sz w:val="23"/>
          <w:szCs w:val="23"/>
          <w:lang w:bidi="he-IL"/>
        </w:rPr>
        <w:t xml:space="preserve">à </w:t>
      </w:r>
      <w:r w:rsidRPr="00106149">
        <w:rPr>
          <w:rFonts w:ascii="Times New Roman" w:hAnsi="Times New Roman" w:cs="Times New Roman"/>
          <w:i/>
          <w:iCs/>
          <w:w w:val="92"/>
          <w:sz w:val="23"/>
          <w:szCs w:val="23"/>
          <w:lang w:bidi="he-IL"/>
        </w:rPr>
        <w:t>ces coulpes quotidiennes, le chapitre tous les quinze jours ... Chaque sœur à</w:t>
      </w:r>
      <w:r w:rsidRPr="00106149">
        <w:rPr>
          <w:rFonts w:ascii="Times New Roman" w:hAnsi="Times New Roman" w:cs="Times New Roman"/>
          <w:i/>
          <w:iCs/>
          <w:w w:val="108"/>
          <w:sz w:val="23"/>
          <w:szCs w:val="23"/>
          <w:lang w:bidi="he-IL"/>
        </w:rPr>
        <w:t xml:space="preserve"> </w:t>
      </w:r>
      <w:r w:rsidRPr="00106149">
        <w:rPr>
          <w:rFonts w:ascii="Times New Roman" w:hAnsi="Times New Roman" w:cs="Times New Roman"/>
          <w:i/>
          <w:iCs/>
          <w:w w:val="92"/>
          <w:sz w:val="23"/>
          <w:szCs w:val="23"/>
          <w:lang w:bidi="he-IL"/>
        </w:rPr>
        <w:t xml:space="preserve">son tour dans un ordre hiérarchique s'accusait et pouvait être accusée par les autres, puis admonestation, </w:t>
      </w:r>
      <w:proofErr w:type="spellStart"/>
      <w:r w:rsidRPr="00106149">
        <w:rPr>
          <w:rFonts w:ascii="Times New Roman" w:hAnsi="Times New Roman" w:cs="Times New Roman"/>
          <w:i/>
          <w:iCs/>
          <w:w w:val="92"/>
          <w:sz w:val="23"/>
          <w:szCs w:val="23"/>
          <w:lang w:bidi="he-IL"/>
        </w:rPr>
        <w:t>venia</w:t>
      </w:r>
      <w:proofErr w:type="spellEnd"/>
      <w:r w:rsidRPr="00106149">
        <w:rPr>
          <w:rFonts w:ascii="Times New Roman" w:hAnsi="Times New Roman" w:cs="Times New Roman"/>
          <w:i/>
          <w:iCs/>
          <w:w w:val="92"/>
          <w:sz w:val="23"/>
          <w:szCs w:val="23"/>
          <w:lang w:bidi="he-IL"/>
        </w:rPr>
        <w:t>, pénitence. Lorsque la sœur prieure donnait le signal pour qu'elle se relève, la sœur qui venait de s'accuser devait aller lui baiser les pieds puis aller baiser les pieds de chaque sœur qui l'avait proclamée... »</w:t>
      </w:r>
      <w:r w:rsidRPr="00106149">
        <w:rPr>
          <w:rFonts w:ascii="Times New Roman" w:hAnsi="Times New Roman" w:cs="Times New Roman"/>
          <w:i/>
          <w:iCs/>
          <w:w w:val="50"/>
          <w:sz w:val="23"/>
          <w:szCs w:val="23"/>
          <w:lang w:bidi="he-IL"/>
        </w:rPr>
        <w:t xml:space="preserve"> ; </w:t>
      </w:r>
    </w:p>
    <w:p w14:paraId="6584054D" w14:textId="0EDB1048" w:rsidR="00106149" w:rsidRPr="00106149" w:rsidRDefault="00106149" w:rsidP="00106149">
      <w:pPr>
        <w:pStyle w:val="Style"/>
        <w:framePr w:w="9091" w:h="8747" w:wrap="auto" w:vAnchor="page" w:hAnchor="page" w:x="1462" w:y="1059"/>
        <w:spacing w:before="192" w:line="225" w:lineRule="exact"/>
        <w:ind w:left="48" w:right="19" w:firstLine="710"/>
        <w:jc w:val="both"/>
        <w:rPr>
          <w:rFonts w:ascii="Times New Roman" w:hAnsi="Times New Roman" w:cs="Times New Roman"/>
          <w:sz w:val="23"/>
          <w:szCs w:val="23"/>
          <w:lang w:bidi="he-IL"/>
        </w:rPr>
      </w:pPr>
      <w:r w:rsidRPr="00106149">
        <w:rPr>
          <w:rFonts w:ascii="Times New Roman" w:hAnsi="Times New Roman" w:cs="Times New Roman"/>
          <w:sz w:val="23"/>
          <w:szCs w:val="23"/>
          <w:lang w:bidi="he-IL"/>
        </w:rPr>
        <w:t>Qu'Elisabeth B</w:t>
      </w:r>
      <w:r w:rsidR="001B1EAC">
        <w:rPr>
          <w:rFonts w:ascii="Times New Roman" w:hAnsi="Times New Roman" w:cs="Times New Roman"/>
          <w:sz w:val="23"/>
          <w:szCs w:val="23"/>
          <w:lang w:bidi="he-IL"/>
        </w:rPr>
        <w:t xml:space="preserve">……… </w:t>
      </w:r>
      <w:r w:rsidRPr="00106149">
        <w:rPr>
          <w:rFonts w:ascii="Times New Roman" w:hAnsi="Times New Roman" w:cs="Times New Roman"/>
          <w:sz w:val="23"/>
          <w:szCs w:val="23"/>
          <w:lang w:bidi="he-IL"/>
        </w:rPr>
        <w:t xml:space="preserve">déclare </w:t>
      </w:r>
      <w:r w:rsidRPr="00106149">
        <w:rPr>
          <w:rFonts w:ascii="Times New Roman" w:hAnsi="Times New Roman" w:cs="Times New Roman"/>
          <w:i/>
          <w:iCs/>
          <w:sz w:val="23"/>
          <w:szCs w:val="23"/>
          <w:lang w:bidi="he-IL"/>
        </w:rPr>
        <w:t>« </w:t>
      </w:r>
      <w:r w:rsidRPr="00106149">
        <w:rPr>
          <w:rFonts w:ascii="Times New Roman" w:hAnsi="Times New Roman" w:cs="Times New Roman"/>
          <w:sz w:val="23"/>
          <w:szCs w:val="23"/>
          <w:lang w:bidi="he-IL"/>
        </w:rPr>
        <w:t xml:space="preserve">... </w:t>
      </w:r>
      <w:r w:rsidRPr="00106149">
        <w:rPr>
          <w:rFonts w:ascii="Times New Roman" w:hAnsi="Times New Roman" w:cs="Times New Roman"/>
          <w:i/>
          <w:iCs/>
          <w:w w:val="92"/>
          <w:sz w:val="23"/>
          <w:szCs w:val="23"/>
          <w:lang w:bidi="he-IL"/>
        </w:rPr>
        <w:t>Jeune sœur à</w:t>
      </w:r>
      <w:r w:rsidRPr="00106149">
        <w:rPr>
          <w:i/>
          <w:iCs/>
          <w:sz w:val="23"/>
          <w:szCs w:val="23"/>
          <w:lang w:bidi="he-IL"/>
        </w:rPr>
        <w:t xml:space="preserve"> </w:t>
      </w:r>
      <w:r w:rsidRPr="00106149">
        <w:rPr>
          <w:rFonts w:ascii="Times New Roman" w:hAnsi="Times New Roman" w:cs="Times New Roman"/>
          <w:i/>
          <w:iCs/>
          <w:w w:val="92"/>
          <w:sz w:val="23"/>
          <w:szCs w:val="23"/>
          <w:lang w:bidi="he-IL"/>
        </w:rPr>
        <w:t>la même époque (que H……),</w:t>
      </w:r>
      <w:r>
        <w:rPr>
          <w:rFonts w:ascii="Times New Roman" w:hAnsi="Times New Roman" w:cs="Times New Roman"/>
          <w:i/>
          <w:iCs/>
          <w:w w:val="92"/>
          <w:sz w:val="23"/>
          <w:szCs w:val="23"/>
          <w:lang w:bidi="he-IL"/>
        </w:rPr>
        <w:t xml:space="preserve"> </w:t>
      </w:r>
      <w:r w:rsidRPr="00106149">
        <w:rPr>
          <w:rFonts w:ascii="Times New Roman" w:hAnsi="Times New Roman" w:cs="Times New Roman"/>
          <w:i/>
          <w:iCs/>
          <w:w w:val="92"/>
          <w:sz w:val="23"/>
          <w:szCs w:val="23"/>
          <w:lang w:bidi="he-IL"/>
        </w:rPr>
        <w:t xml:space="preserve">je peux témoigner que nous étions employés aux mêmes activités que les sœurs professes et ça en fonction des besoins de la communauté. Ainsi nous pouvions travailler </w:t>
      </w:r>
      <w:r w:rsidRPr="00106149">
        <w:rPr>
          <w:rFonts w:ascii="Times New Roman" w:hAnsi="Times New Roman" w:cs="Times New Roman"/>
          <w:i/>
          <w:iCs/>
          <w:w w:val="113"/>
          <w:sz w:val="23"/>
          <w:szCs w:val="23"/>
          <w:lang w:bidi="he-IL"/>
        </w:rPr>
        <w:t xml:space="preserve">à </w:t>
      </w:r>
      <w:r w:rsidRPr="00106149">
        <w:rPr>
          <w:rFonts w:ascii="Times New Roman" w:hAnsi="Times New Roman" w:cs="Times New Roman"/>
          <w:i/>
          <w:iCs/>
          <w:w w:val="92"/>
          <w:sz w:val="23"/>
          <w:szCs w:val="23"/>
          <w:lang w:bidi="he-IL"/>
        </w:rPr>
        <w:t xml:space="preserve">la cuisine, </w:t>
      </w:r>
      <w:r w:rsidRPr="00106149">
        <w:rPr>
          <w:rFonts w:ascii="Times New Roman" w:hAnsi="Times New Roman" w:cs="Times New Roman"/>
          <w:i/>
          <w:iCs/>
          <w:sz w:val="23"/>
          <w:szCs w:val="23"/>
          <w:lang w:bidi="he-IL"/>
        </w:rPr>
        <w:t xml:space="preserve">à </w:t>
      </w:r>
      <w:r w:rsidRPr="00106149">
        <w:rPr>
          <w:rFonts w:ascii="Times New Roman" w:hAnsi="Times New Roman" w:cs="Times New Roman"/>
          <w:i/>
          <w:iCs/>
          <w:w w:val="92"/>
          <w:sz w:val="23"/>
          <w:szCs w:val="23"/>
          <w:lang w:bidi="he-IL"/>
        </w:rPr>
        <w:t xml:space="preserve">la buanderie, </w:t>
      </w:r>
      <w:r w:rsidRPr="00106149">
        <w:rPr>
          <w:rFonts w:ascii="Times New Roman" w:hAnsi="Times New Roman" w:cs="Times New Roman"/>
          <w:i/>
          <w:iCs/>
          <w:sz w:val="23"/>
          <w:szCs w:val="23"/>
          <w:lang w:bidi="he-IL"/>
        </w:rPr>
        <w:t xml:space="preserve">à </w:t>
      </w:r>
      <w:r w:rsidRPr="00106149">
        <w:rPr>
          <w:rFonts w:ascii="Times New Roman" w:hAnsi="Times New Roman" w:cs="Times New Roman"/>
          <w:i/>
          <w:iCs/>
          <w:w w:val="92"/>
          <w:sz w:val="23"/>
          <w:szCs w:val="23"/>
          <w:lang w:bidi="he-IL"/>
        </w:rPr>
        <w:t xml:space="preserve">la lingerie, au chantier, </w:t>
      </w:r>
      <w:r w:rsidRPr="00106149">
        <w:rPr>
          <w:rFonts w:ascii="Times New Roman" w:hAnsi="Times New Roman" w:cs="Times New Roman"/>
          <w:i/>
          <w:iCs/>
          <w:sz w:val="23"/>
          <w:szCs w:val="23"/>
          <w:lang w:bidi="he-IL"/>
        </w:rPr>
        <w:t xml:space="preserve">à </w:t>
      </w:r>
      <w:r w:rsidRPr="00106149">
        <w:rPr>
          <w:rFonts w:ascii="Times New Roman" w:hAnsi="Times New Roman" w:cs="Times New Roman"/>
          <w:i/>
          <w:iCs/>
          <w:w w:val="92"/>
          <w:sz w:val="23"/>
          <w:szCs w:val="23"/>
          <w:lang w:bidi="he-IL"/>
        </w:rPr>
        <w:t xml:space="preserve">l'atelier (fabrication d'objets, statues en terre cuite peinture décorative etc.) en vue de la vente au magasin. En principe nous avions un temps d'étude le matin qui pouvait être annulé pour un travail urgent et </w:t>
      </w:r>
      <w:r w:rsidRPr="00106149">
        <w:rPr>
          <w:rFonts w:ascii="Times New Roman" w:hAnsi="Times New Roman" w:cs="Times New Roman"/>
          <w:i/>
          <w:iCs/>
          <w:w w:val="108"/>
          <w:sz w:val="23"/>
          <w:szCs w:val="23"/>
          <w:lang w:bidi="he-IL"/>
        </w:rPr>
        <w:t xml:space="preserve">à </w:t>
      </w:r>
      <w:r w:rsidRPr="00106149">
        <w:rPr>
          <w:rFonts w:ascii="Times New Roman" w:hAnsi="Times New Roman" w:cs="Times New Roman"/>
          <w:i/>
          <w:iCs/>
          <w:w w:val="92"/>
          <w:sz w:val="23"/>
          <w:szCs w:val="23"/>
          <w:lang w:bidi="he-IL"/>
        </w:rPr>
        <w:t>cette époque-là il ne s'agissait pas d'une réelle formation » ;</w:t>
      </w:r>
      <w:r w:rsidRPr="00106149">
        <w:rPr>
          <w:rFonts w:ascii="Times New Roman" w:hAnsi="Times New Roman" w:cs="Times New Roman"/>
          <w:sz w:val="23"/>
          <w:szCs w:val="23"/>
          <w:lang w:bidi="he-IL"/>
        </w:rPr>
        <w:t xml:space="preserve"> </w:t>
      </w:r>
    </w:p>
    <w:p w14:paraId="14CC5688" w14:textId="291AA4F4" w:rsidR="00106149" w:rsidRDefault="00106149" w:rsidP="00106149">
      <w:pPr>
        <w:pStyle w:val="Style"/>
        <w:framePr w:w="9091" w:h="8747" w:wrap="auto" w:vAnchor="page" w:hAnchor="page" w:x="1462" w:y="1059"/>
        <w:spacing w:before="192" w:line="225" w:lineRule="exact"/>
        <w:ind w:left="48" w:right="19" w:firstLine="710"/>
        <w:jc w:val="both"/>
        <w:rPr>
          <w:rFonts w:ascii="Times New Roman" w:hAnsi="Times New Roman" w:cs="Times New Roman"/>
          <w:w w:val="90"/>
          <w:sz w:val="21"/>
          <w:szCs w:val="21"/>
          <w:lang w:bidi="he-IL"/>
        </w:rPr>
      </w:pPr>
      <w:r w:rsidRPr="00106149">
        <w:rPr>
          <w:rFonts w:ascii="Times New Roman" w:hAnsi="Times New Roman" w:cs="Times New Roman"/>
          <w:spacing w:val="-2"/>
          <w:sz w:val="23"/>
          <w:szCs w:val="23"/>
          <w:lang w:bidi="he-IL"/>
        </w:rPr>
        <w:t>Que Marie-Françoise L</w:t>
      </w:r>
      <w:r w:rsidR="001B1EAC">
        <w:rPr>
          <w:rFonts w:ascii="Times New Roman" w:hAnsi="Times New Roman" w:cs="Times New Roman"/>
          <w:spacing w:val="-2"/>
          <w:sz w:val="23"/>
          <w:szCs w:val="23"/>
          <w:lang w:bidi="he-IL"/>
        </w:rPr>
        <w:t>……</w:t>
      </w:r>
      <w:r w:rsidRPr="00106149">
        <w:rPr>
          <w:rFonts w:ascii="Times New Roman" w:hAnsi="Times New Roman" w:cs="Times New Roman"/>
          <w:spacing w:val="-2"/>
          <w:sz w:val="23"/>
          <w:szCs w:val="23"/>
          <w:lang w:bidi="he-IL"/>
        </w:rPr>
        <w:t xml:space="preserve"> atteste : </w:t>
      </w:r>
      <w:r w:rsidRPr="00106149">
        <w:rPr>
          <w:rFonts w:ascii="Times New Roman" w:hAnsi="Times New Roman" w:cs="Times New Roman"/>
          <w:i/>
          <w:iCs/>
          <w:spacing w:val="-2"/>
          <w:w w:val="92"/>
          <w:sz w:val="23"/>
          <w:szCs w:val="23"/>
          <w:lang w:bidi="he-IL"/>
        </w:rPr>
        <w:t xml:space="preserve">« En </w:t>
      </w:r>
      <w:r w:rsidRPr="00106149">
        <w:rPr>
          <w:rFonts w:ascii="Times New Roman" w:hAnsi="Times New Roman" w:cs="Times New Roman"/>
          <w:i/>
          <w:iCs/>
          <w:spacing w:val="-2"/>
          <w:sz w:val="23"/>
          <w:szCs w:val="23"/>
          <w:lang w:bidi="he-IL"/>
        </w:rPr>
        <w:t>1975-1976</w:t>
      </w:r>
      <w:r w:rsidRPr="00106149">
        <w:rPr>
          <w:rFonts w:ascii="Times New Roman" w:hAnsi="Times New Roman" w:cs="Times New Roman"/>
          <w:spacing w:val="-2"/>
          <w:sz w:val="23"/>
          <w:szCs w:val="23"/>
          <w:lang w:bidi="he-IL"/>
        </w:rPr>
        <w:t xml:space="preserve">, </w:t>
      </w:r>
      <w:r w:rsidRPr="00106149">
        <w:rPr>
          <w:rFonts w:ascii="Times New Roman" w:hAnsi="Times New Roman" w:cs="Times New Roman"/>
          <w:i/>
          <w:iCs/>
          <w:spacing w:val="-2"/>
          <w:w w:val="92"/>
          <w:sz w:val="23"/>
          <w:szCs w:val="23"/>
          <w:lang w:bidi="he-IL"/>
        </w:rPr>
        <w:t>j'étais alors prieure et responsable</w:t>
      </w:r>
      <w:r w:rsidRPr="00106149">
        <w:rPr>
          <w:rFonts w:ascii="Times New Roman" w:hAnsi="Times New Roman" w:cs="Times New Roman"/>
          <w:i/>
          <w:iCs/>
          <w:w w:val="92"/>
          <w:sz w:val="23"/>
          <w:szCs w:val="23"/>
          <w:lang w:bidi="he-IL"/>
        </w:rPr>
        <w:t xml:space="preserve"> au monastère de Corbières (Savoie). Elle (</w:t>
      </w:r>
      <w:proofErr w:type="gramStart"/>
      <w:r w:rsidRPr="00106149">
        <w:rPr>
          <w:rFonts w:ascii="Times New Roman" w:hAnsi="Times New Roman" w:cs="Times New Roman"/>
          <w:i/>
          <w:iCs/>
          <w:w w:val="92"/>
          <w:sz w:val="23"/>
          <w:szCs w:val="23"/>
          <w:lang w:bidi="he-IL"/>
        </w:rPr>
        <w:t>H.....</w:t>
      </w:r>
      <w:proofErr w:type="gramEnd"/>
      <w:r w:rsidRPr="00106149">
        <w:rPr>
          <w:rFonts w:ascii="Times New Roman" w:hAnsi="Times New Roman" w:cs="Times New Roman"/>
          <w:i/>
          <w:iCs/>
          <w:w w:val="92"/>
          <w:sz w:val="23"/>
          <w:szCs w:val="23"/>
          <w:lang w:bidi="he-IL"/>
        </w:rPr>
        <w:t xml:space="preserve">. </w:t>
      </w:r>
      <w:proofErr w:type="gramStart"/>
      <w:r w:rsidRPr="00106149">
        <w:rPr>
          <w:rFonts w:ascii="Times New Roman" w:hAnsi="Times New Roman" w:cs="Times New Roman"/>
          <w:i/>
          <w:iCs/>
          <w:w w:val="92"/>
          <w:sz w:val="23"/>
          <w:szCs w:val="23"/>
          <w:lang w:bidi="he-IL"/>
        </w:rPr>
        <w:t>L.....</w:t>
      </w:r>
      <w:proofErr w:type="gramEnd"/>
      <w:r w:rsidRPr="00106149">
        <w:rPr>
          <w:rFonts w:ascii="Times New Roman" w:hAnsi="Times New Roman" w:cs="Times New Roman"/>
          <w:i/>
          <w:iCs/>
          <w:w w:val="92"/>
          <w:sz w:val="23"/>
          <w:szCs w:val="23"/>
          <w:lang w:bidi="he-IL"/>
        </w:rPr>
        <w:t>.) était alors novice et a rejoint mon groupe qui était l'un des trois ou quatre noviciats de Bethléem... Elle suivait sans problème la vie de la communauté, prière, travail et vie fraternelle. C'est à</w:t>
      </w:r>
      <w:r w:rsidRPr="00106149">
        <w:rPr>
          <w:i/>
          <w:iCs/>
          <w:sz w:val="23"/>
          <w:szCs w:val="23"/>
          <w:lang w:bidi="he-IL"/>
        </w:rPr>
        <w:t xml:space="preserve"> </w:t>
      </w:r>
      <w:r w:rsidRPr="00106149">
        <w:rPr>
          <w:rFonts w:ascii="Times New Roman" w:hAnsi="Times New Roman" w:cs="Times New Roman"/>
          <w:i/>
          <w:iCs/>
          <w:w w:val="92"/>
          <w:sz w:val="23"/>
          <w:szCs w:val="23"/>
          <w:lang w:bidi="he-IL"/>
        </w:rPr>
        <w:t>elle que j'ai confié les lessives</w:t>
      </w:r>
      <w:r>
        <w:rPr>
          <w:rFonts w:ascii="Times New Roman" w:hAnsi="Times New Roman" w:cs="Times New Roman"/>
          <w:i/>
          <w:iCs/>
          <w:w w:val="92"/>
          <w:sz w:val="23"/>
          <w:szCs w:val="23"/>
          <w:lang w:bidi="he-IL"/>
        </w:rPr>
        <w:t xml:space="preserve"> à la buanderie… »</w:t>
      </w:r>
      <w:r w:rsidR="00DA76EB">
        <w:rPr>
          <w:rFonts w:ascii="Times New Roman" w:hAnsi="Times New Roman" w:cs="Times New Roman"/>
          <w:i/>
          <w:iCs/>
          <w:w w:val="92"/>
          <w:sz w:val="23"/>
          <w:szCs w:val="23"/>
          <w:lang w:bidi="he-IL"/>
        </w:rPr>
        <w:t> ;</w:t>
      </w:r>
    </w:p>
    <w:p w14:paraId="4A505BC0" w14:textId="77777777" w:rsidR="00BC54C7" w:rsidRDefault="00BC54C7">
      <w:pPr>
        <w:pStyle w:val="Style"/>
        <w:rPr>
          <w:rFonts w:ascii="Times New Roman" w:hAnsi="Times New Roman" w:cs="Times New Roman"/>
          <w:sz w:val="2"/>
          <w:szCs w:val="2"/>
          <w:lang w:bidi="he-IL"/>
        </w:rPr>
      </w:pPr>
    </w:p>
    <w:p w14:paraId="6F93FD10" w14:textId="22A674E0" w:rsidR="00BC54C7" w:rsidRPr="00106149" w:rsidRDefault="00BC54C7" w:rsidP="00DA76EB">
      <w:pPr>
        <w:pStyle w:val="Style"/>
        <w:framePr w:w="9096" w:h="4828" w:wrap="auto" w:vAnchor="page" w:hAnchor="page" w:x="1414" w:y="10148"/>
        <w:spacing w:before="28" w:line="225" w:lineRule="exact"/>
        <w:ind w:left="14" w:right="28" w:firstLine="739"/>
        <w:jc w:val="both"/>
        <w:rPr>
          <w:rFonts w:ascii="Times New Roman" w:hAnsi="Times New Roman" w:cs="Times New Roman"/>
          <w:w w:val="87"/>
          <w:sz w:val="23"/>
          <w:szCs w:val="23"/>
          <w:lang w:bidi="he-IL"/>
        </w:rPr>
      </w:pPr>
      <w:r w:rsidRPr="00106149">
        <w:rPr>
          <w:rFonts w:ascii="Times New Roman" w:hAnsi="Times New Roman" w:cs="Times New Roman"/>
          <w:sz w:val="23"/>
          <w:szCs w:val="23"/>
          <w:lang w:bidi="he-IL"/>
        </w:rPr>
        <w:t>Que Brigitte G</w:t>
      </w:r>
      <w:r w:rsidR="001B1EAC">
        <w:rPr>
          <w:rFonts w:ascii="Times New Roman" w:hAnsi="Times New Roman" w:cs="Times New Roman"/>
          <w:sz w:val="23"/>
          <w:szCs w:val="23"/>
          <w:lang w:bidi="he-IL"/>
        </w:rPr>
        <w:t>……</w:t>
      </w:r>
      <w:r w:rsidRPr="00106149">
        <w:rPr>
          <w:rFonts w:ascii="Times New Roman" w:hAnsi="Times New Roman" w:cs="Times New Roman"/>
          <w:sz w:val="23"/>
          <w:szCs w:val="23"/>
          <w:lang w:bidi="he-IL"/>
        </w:rPr>
        <w:t xml:space="preserve"> déclare</w:t>
      </w:r>
      <w:r w:rsidR="00E839E6" w:rsidRPr="00106149">
        <w:rPr>
          <w:rFonts w:ascii="Times New Roman" w:hAnsi="Times New Roman" w:cs="Times New Roman"/>
          <w:sz w:val="23"/>
          <w:szCs w:val="23"/>
          <w:lang w:bidi="he-IL"/>
        </w:rPr>
        <w:t> </w:t>
      </w:r>
      <w:r w:rsidRPr="00106149">
        <w:rPr>
          <w:rFonts w:ascii="Times New Roman" w:hAnsi="Times New Roman" w:cs="Times New Roman"/>
          <w:sz w:val="23"/>
          <w:szCs w:val="23"/>
          <w:lang w:bidi="he-IL"/>
        </w:rPr>
        <w:t xml:space="preserve">: </w:t>
      </w:r>
      <w:r w:rsidRPr="00106149">
        <w:rPr>
          <w:rFonts w:ascii="Times New Roman" w:hAnsi="Times New Roman" w:cs="Times New Roman"/>
          <w:w w:val="92"/>
          <w:sz w:val="23"/>
          <w:szCs w:val="23"/>
          <w:lang w:bidi="he-IL"/>
        </w:rPr>
        <w:t xml:space="preserve">« </w:t>
      </w:r>
      <w:r w:rsidRPr="00106149">
        <w:rPr>
          <w:rFonts w:ascii="Times New Roman" w:hAnsi="Times New Roman" w:cs="Times New Roman"/>
          <w:i/>
          <w:iCs/>
          <w:w w:val="92"/>
          <w:sz w:val="23"/>
          <w:szCs w:val="23"/>
          <w:lang w:bidi="he-IL"/>
        </w:rPr>
        <w:t xml:space="preserve">J'ai connu </w:t>
      </w:r>
      <w:proofErr w:type="gramStart"/>
      <w:r w:rsidR="00F05626" w:rsidRPr="00106149">
        <w:rPr>
          <w:rFonts w:ascii="Times New Roman" w:hAnsi="Times New Roman" w:cs="Times New Roman"/>
          <w:i/>
          <w:iCs/>
          <w:w w:val="92"/>
          <w:sz w:val="23"/>
          <w:szCs w:val="23"/>
          <w:lang w:bidi="he-IL"/>
        </w:rPr>
        <w:t>H.....</w:t>
      </w:r>
      <w:proofErr w:type="gramEnd"/>
      <w:r w:rsidR="00F05626" w:rsidRPr="00106149">
        <w:rPr>
          <w:rFonts w:ascii="Times New Roman" w:hAnsi="Times New Roman" w:cs="Times New Roman"/>
          <w:i/>
          <w:iCs/>
          <w:w w:val="92"/>
          <w:sz w:val="23"/>
          <w:szCs w:val="23"/>
          <w:lang w:bidi="he-IL"/>
        </w:rPr>
        <w:t xml:space="preserve">. </w:t>
      </w:r>
      <w:proofErr w:type="gramStart"/>
      <w:r w:rsidR="00F05626" w:rsidRPr="00106149">
        <w:rPr>
          <w:rFonts w:ascii="Times New Roman" w:hAnsi="Times New Roman" w:cs="Times New Roman"/>
          <w:i/>
          <w:iCs/>
          <w:w w:val="92"/>
          <w:sz w:val="23"/>
          <w:szCs w:val="23"/>
          <w:lang w:bidi="he-IL"/>
        </w:rPr>
        <w:t>L.....</w:t>
      </w:r>
      <w:proofErr w:type="gramEnd"/>
      <w:r w:rsidR="00F05626" w:rsidRPr="00106149">
        <w:rPr>
          <w:rFonts w:ascii="Times New Roman" w:hAnsi="Times New Roman" w:cs="Times New Roman"/>
          <w:i/>
          <w:iCs/>
          <w:w w:val="92"/>
          <w:sz w:val="23"/>
          <w:szCs w:val="23"/>
          <w:lang w:bidi="he-IL"/>
        </w:rPr>
        <w:t>.</w:t>
      </w:r>
      <w:r w:rsidRPr="00106149">
        <w:rPr>
          <w:rFonts w:ascii="Times New Roman" w:hAnsi="Times New Roman" w:cs="Times New Roman"/>
          <w:i/>
          <w:iCs/>
          <w:w w:val="92"/>
          <w:sz w:val="23"/>
          <w:szCs w:val="23"/>
          <w:lang w:bidi="he-IL"/>
        </w:rPr>
        <w:t xml:space="preserve"> lorsque je suis arrivée au monastère de Lérins en octobre </w:t>
      </w:r>
      <w:r w:rsidRPr="00DA76EB">
        <w:rPr>
          <w:rFonts w:ascii="Times New Roman" w:hAnsi="Times New Roman" w:cs="Times New Roman"/>
          <w:i/>
          <w:iCs/>
          <w:sz w:val="23"/>
          <w:szCs w:val="23"/>
          <w:lang w:bidi="he-IL"/>
        </w:rPr>
        <w:t>1974</w:t>
      </w:r>
      <w:r w:rsidRPr="00106149">
        <w:rPr>
          <w:rFonts w:ascii="Times New Roman" w:hAnsi="Times New Roman" w:cs="Times New Roman"/>
          <w:sz w:val="23"/>
          <w:szCs w:val="23"/>
          <w:lang w:bidi="he-IL"/>
        </w:rPr>
        <w:t xml:space="preserve">. </w:t>
      </w:r>
      <w:r w:rsidRPr="00106149">
        <w:rPr>
          <w:rFonts w:ascii="Times New Roman" w:hAnsi="Times New Roman" w:cs="Times New Roman"/>
          <w:i/>
          <w:iCs/>
          <w:w w:val="92"/>
          <w:sz w:val="23"/>
          <w:szCs w:val="23"/>
          <w:lang w:bidi="he-IL"/>
        </w:rPr>
        <w:t xml:space="preserve">Elle avait déjà pris 1'habit, puisqu'elle était entrée en novembre 1973. Revêtir l'habit marquait notre entrée au noviciat. Cela signifiait d'une part notre désir de mener une vie monastique dans le don de toute notre personne à Dieu et </w:t>
      </w:r>
      <w:r w:rsidRPr="00106149">
        <w:rPr>
          <w:rFonts w:ascii="Times New Roman" w:hAnsi="Times New Roman" w:cs="Times New Roman"/>
          <w:i/>
          <w:iCs/>
          <w:sz w:val="23"/>
          <w:szCs w:val="23"/>
          <w:lang w:bidi="he-IL"/>
        </w:rPr>
        <w:t xml:space="preserve">à </w:t>
      </w:r>
      <w:r w:rsidRPr="00106149">
        <w:rPr>
          <w:rFonts w:ascii="Times New Roman" w:hAnsi="Times New Roman" w:cs="Times New Roman"/>
          <w:i/>
          <w:iCs/>
          <w:w w:val="92"/>
          <w:sz w:val="23"/>
          <w:szCs w:val="23"/>
          <w:lang w:bidi="he-IL"/>
        </w:rPr>
        <w:t>la Fraternité et d'autre part l'acceptation par la prieure générale. J'affirme qu'à Bethléem, notre noviciat n'avait de noviciat que le nom puisque nous étions plongés directement dans la vie monastique</w:t>
      </w:r>
      <w:r w:rsidR="00DA76EB">
        <w:rPr>
          <w:rFonts w:ascii="Times New Roman" w:hAnsi="Times New Roman" w:cs="Times New Roman"/>
          <w:i/>
          <w:iCs/>
          <w:w w:val="92"/>
          <w:sz w:val="23"/>
          <w:szCs w:val="23"/>
          <w:lang w:bidi="he-IL"/>
        </w:rPr>
        <w:t>..</w:t>
      </w:r>
      <w:r w:rsidRPr="00106149">
        <w:rPr>
          <w:rFonts w:ascii="Times New Roman" w:hAnsi="Times New Roman" w:cs="Times New Roman"/>
          <w:i/>
          <w:iCs/>
          <w:w w:val="92"/>
          <w:sz w:val="23"/>
          <w:szCs w:val="23"/>
          <w:lang w:bidi="he-IL"/>
        </w:rPr>
        <w:t>.</w:t>
      </w:r>
      <w:r w:rsidRPr="00106149">
        <w:rPr>
          <w:rFonts w:ascii="Times New Roman" w:hAnsi="Times New Roman" w:cs="Times New Roman"/>
          <w:w w:val="92"/>
          <w:sz w:val="23"/>
          <w:szCs w:val="23"/>
          <w:lang w:bidi="he-IL"/>
        </w:rPr>
        <w:t xml:space="preserve"> </w:t>
      </w:r>
      <w:r w:rsidRPr="00106149">
        <w:rPr>
          <w:rFonts w:ascii="Times New Roman" w:hAnsi="Times New Roman" w:cs="Times New Roman"/>
          <w:i/>
          <w:iCs/>
          <w:w w:val="92"/>
          <w:sz w:val="23"/>
          <w:szCs w:val="23"/>
          <w:lang w:bidi="he-IL"/>
        </w:rPr>
        <w:t xml:space="preserve">Nous étions sous l'autorité de la prieure locale... </w:t>
      </w:r>
      <w:proofErr w:type="gramStart"/>
      <w:r w:rsidR="001B1EAC">
        <w:rPr>
          <w:rFonts w:ascii="Times New Roman" w:hAnsi="Times New Roman" w:cs="Times New Roman"/>
          <w:i/>
          <w:iCs/>
          <w:w w:val="92"/>
          <w:sz w:val="23"/>
          <w:szCs w:val="23"/>
          <w:lang w:bidi="he-IL"/>
        </w:rPr>
        <w:t>H.....</w:t>
      </w:r>
      <w:proofErr w:type="gramEnd"/>
      <w:r w:rsidR="001B1EAC">
        <w:rPr>
          <w:rFonts w:ascii="Times New Roman" w:hAnsi="Times New Roman" w:cs="Times New Roman"/>
          <w:i/>
          <w:iCs/>
          <w:w w:val="92"/>
          <w:sz w:val="23"/>
          <w:szCs w:val="23"/>
          <w:lang w:bidi="he-IL"/>
        </w:rPr>
        <w:t>.</w:t>
      </w:r>
      <w:r w:rsidRPr="00106149">
        <w:rPr>
          <w:rFonts w:ascii="Times New Roman" w:hAnsi="Times New Roman" w:cs="Times New Roman"/>
          <w:i/>
          <w:iCs/>
          <w:w w:val="92"/>
          <w:sz w:val="23"/>
          <w:szCs w:val="23"/>
          <w:lang w:bidi="he-IL"/>
        </w:rPr>
        <w:t xml:space="preserve"> comme moi-même et nos </w:t>
      </w:r>
      <w:r w:rsidR="00DA76EB" w:rsidRPr="00106149">
        <w:rPr>
          <w:rFonts w:ascii="Times New Roman" w:hAnsi="Times New Roman" w:cs="Times New Roman"/>
          <w:i/>
          <w:iCs/>
          <w:w w:val="92"/>
          <w:sz w:val="23"/>
          <w:szCs w:val="23"/>
          <w:lang w:bidi="he-IL"/>
        </w:rPr>
        <w:t>consœurs</w:t>
      </w:r>
      <w:r w:rsidRPr="00106149">
        <w:rPr>
          <w:rFonts w:ascii="Times New Roman" w:hAnsi="Times New Roman" w:cs="Times New Roman"/>
          <w:i/>
          <w:iCs/>
          <w:w w:val="92"/>
          <w:sz w:val="23"/>
          <w:szCs w:val="23"/>
          <w:lang w:bidi="he-IL"/>
        </w:rPr>
        <w:t xml:space="preserve"> novices vivions exactement la même vie, les mêmes exigences, les mêmes horaires que les professes</w:t>
      </w:r>
      <w:r w:rsidR="00DA76EB">
        <w:rPr>
          <w:rFonts w:ascii="Times New Roman" w:hAnsi="Times New Roman" w:cs="Times New Roman"/>
          <w:i/>
          <w:iCs/>
          <w:w w:val="92"/>
          <w:sz w:val="23"/>
          <w:szCs w:val="23"/>
          <w:lang w:bidi="he-IL"/>
        </w:rPr>
        <w:t> </w:t>
      </w:r>
      <w:r w:rsidRPr="00106149">
        <w:rPr>
          <w:rFonts w:ascii="Times New Roman" w:hAnsi="Times New Roman" w:cs="Times New Roman"/>
          <w:i/>
          <w:iCs/>
          <w:w w:val="92"/>
          <w:sz w:val="23"/>
          <w:szCs w:val="23"/>
          <w:lang w:bidi="he-IL"/>
        </w:rPr>
        <w:t xml:space="preserve">: présence </w:t>
      </w:r>
      <w:r w:rsidRPr="00106149">
        <w:rPr>
          <w:rFonts w:ascii="Times New Roman" w:hAnsi="Times New Roman" w:cs="Times New Roman"/>
          <w:i/>
          <w:iCs/>
          <w:sz w:val="23"/>
          <w:szCs w:val="23"/>
          <w:lang w:bidi="he-IL"/>
        </w:rPr>
        <w:t xml:space="preserve">à </w:t>
      </w:r>
      <w:r w:rsidRPr="00106149">
        <w:rPr>
          <w:rFonts w:ascii="Times New Roman" w:hAnsi="Times New Roman" w:cs="Times New Roman"/>
          <w:i/>
          <w:iCs/>
          <w:w w:val="92"/>
          <w:sz w:val="23"/>
          <w:szCs w:val="23"/>
          <w:lang w:bidi="he-IL"/>
        </w:rPr>
        <w:t xml:space="preserve">tous les offices, temps réguliers de prière en cellule ou </w:t>
      </w:r>
      <w:r w:rsidRPr="00106149">
        <w:rPr>
          <w:rFonts w:ascii="Times New Roman" w:hAnsi="Times New Roman" w:cs="Times New Roman"/>
          <w:i/>
          <w:iCs/>
          <w:sz w:val="23"/>
          <w:szCs w:val="23"/>
          <w:lang w:bidi="he-IL"/>
        </w:rPr>
        <w:t xml:space="preserve">à </w:t>
      </w:r>
      <w:r w:rsidRPr="00106149">
        <w:rPr>
          <w:rFonts w:ascii="Times New Roman" w:hAnsi="Times New Roman" w:cs="Times New Roman"/>
          <w:i/>
          <w:iCs/>
          <w:w w:val="92"/>
          <w:sz w:val="23"/>
          <w:szCs w:val="23"/>
          <w:lang w:bidi="he-IL"/>
        </w:rPr>
        <w:t xml:space="preserve">la chapelle, lectures, eucharistie puis travail exclusivement pour la communauté. Chaque semaine était </w:t>
      </w:r>
      <w:proofErr w:type="gramStart"/>
      <w:r w:rsidRPr="00106149">
        <w:rPr>
          <w:rFonts w:ascii="Times New Roman" w:hAnsi="Times New Roman" w:cs="Times New Roman"/>
          <w:i/>
          <w:iCs/>
          <w:w w:val="92"/>
          <w:sz w:val="23"/>
          <w:szCs w:val="23"/>
          <w:lang w:bidi="he-IL"/>
        </w:rPr>
        <w:t>affiché</w:t>
      </w:r>
      <w:proofErr w:type="gramEnd"/>
      <w:r w:rsidRPr="00106149">
        <w:rPr>
          <w:rFonts w:ascii="Times New Roman" w:hAnsi="Times New Roman" w:cs="Times New Roman"/>
          <w:i/>
          <w:iCs/>
          <w:w w:val="92"/>
          <w:sz w:val="23"/>
          <w:szCs w:val="23"/>
          <w:lang w:bidi="he-IL"/>
        </w:rPr>
        <w:t xml:space="preserve"> notre emploi </w:t>
      </w:r>
      <w:r w:rsidRPr="00106149">
        <w:rPr>
          <w:rFonts w:ascii="Times New Roman" w:hAnsi="Times New Roman" w:cs="Times New Roman"/>
          <w:w w:val="92"/>
          <w:sz w:val="23"/>
          <w:szCs w:val="23"/>
          <w:lang w:bidi="he-IL"/>
        </w:rPr>
        <w:t xml:space="preserve">: </w:t>
      </w:r>
      <w:r w:rsidRPr="00106149">
        <w:rPr>
          <w:rFonts w:ascii="Times New Roman" w:hAnsi="Times New Roman" w:cs="Times New Roman"/>
          <w:i/>
          <w:iCs/>
          <w:w w:val="92"/>
          <w:sz w:val="23"/>
          <w:szCs w:val="23"/>
          <w:lang w:bidi="he-IL"/>
        </w:rPr>
        <w:t>cuisine, lingerie, liturgie, sacristie, nettoyage, ateliers, travaux divers. Nous prenions le repas de midi en silence au réfectoire et celui du soir très frugal en cel</w:t>
      </w:r>
      <w:r w:rsidR="00DA76EB">
        <w:rPr>
          <w:rFonts w:ascii="Times New Roman" w:hAnsi="Times New Roman" w:cs="Times New Roman"/>
          <w:i/>
          <w:iCs/>
          <w:w w:val="92"/>
          <w:sz w:val="23"/>
          <w:szCs w:val="23"/>
          <w:lang w:bidi="he-IL"/>
        </w:rPr>
        <w:t>l</w:t>
      </w:r>
      <w:r w:rsidRPr="00106149">
        <w:rPr>
          <w:rFonts w:ascii="Times New Roman" w:hAnsi="Times New Roman" w:cs="Times New Roman"/>
          <w:i/>
          <w:iCs/>
          <w:w w:val="92"/>
          <w:sz w:val="23"/>
          <w:szCs w:val="23"/>
          <w:lang w:bidi="he-IL"/>
        </w:rPr>
        <w:t>ule. Nos journées se vivaient en silence</w:t>
      </w:r>
      <w:r w:rsidRPr="00106149">
        <w:rPr>
          <w:rFonts w:ascii="Times New Roman" w:hAnsi="Times New Roman" w:cs="Times New Roman"/>
          <w:w w:val="92"/>
          <w:sz w:val="23"/>
          <w:szCs w:val="23"/>
          <w:lang w:bidi="he-IL"/>
        </w:rPr>
        <w:t xml:space="preserve">... </w:t>
      </w:r>
      <w:proofErr w:type="gramStart"/>
      <w:r w:rsidR="001B1EAC">
        <w:rPr>
          <w:rFonts w:ascii="Times New Roman" w:hAnsi="Times New Roman" w:cs="Times New Roman"/>
          <w:i/>
          <w:iCs/>
          <w:w w:val="92"/>
          <w:sz w:val="23"/>
          <w:szCs w:val="23"/>
          <w:lang w:bidi="he-IL"/>
        </w:rPr>
        <w:t>H.....</w:t>
      </w:r>
      <w:proofErr w:type="gramEnd"/>
      <w:r w:rsidR="001B1EAC">
        <w:rPr>
          <w:rFonts w:ascii="Times New Roman" w:hAnsi="Times New Roman" w:cs="Times New Roman"/>
          <w:i/>
          <w:iCs/>
          <w:w w:val="92"/>
          <w:sz w:val="23"/>
          <w:szCs w:val="23"/>
          <w:lang w:bidi="he-IL"/>
        </w:rPr>
        <w:t>.</w:t>
      </w:r>
      <w:r w:rsidRPr="00106149">
        <w:rPr>
          <w:rFonts w:ascii="Times New Roman" w:hAnsi="Times New Roman" w:cs="Times New Roman"/>
          <w:i/>
          <w:iCs/>
          <w:w w:val="92"/>
          <w:sz w:val="23"/>
          <w:szCs w:val="23"/>
          <w:lang w:bidi="he-IL"/>
        </w:rPr>
        <w:t xml:space="preserve"> et moi avons partagé cette même vie de novice</w:t>
      </w:r>
      <w:r w:rsidR="00DA76EB">
        <w:rPr>
          <w:rFonts w:ascii="Times New Roman" w:hAnsi="Times New Roman" w:cs="Times New Roman"/>
          <w:i/>
          <w:iCs/>
          <w:w w:val="92"/>
          <w:sz w:val="23"/>
          <w:szCs w:val="23"/>
          <w:lang w:bidi="he-IL"/>
        </w:rPr>
        <w:t> </w:t>
      </w:r>
      <w:r w:rsidRPr="00106149">
        <w:rPr>
          <w:rFonts w:ascii="Times New Roman" w:hAnsi="Times New Roman" w:cs="Times New Roman"/>
          <w:i/>
          <w:iCs/>
          <w:w w:val="92"/>
          <w:sz w:val="23"/>
          <w:szCs w:val="23"/>
          <w:lang w:bidi="he-IL"/>
        </w:rPr>
        <w:t xml:space="preserve">: étape probatoire car nous étions engagées dans la vie monastique. La profession des vœux venait confirmer cet engagement... </w:t>
      </w:r>
      <w:r w:rsidRPr="00DA76EB">
        <w:rPr>
          <w:rFonts w:ascii="Times New Roman" w:hAnsi="Times New Roman" w:cs="Times New Roman"/>
          <w:i/>
          <w:iCs/>
          <w:w w:val="87"/>
          <w:sz w:val="23"/>
          <w:szCs w:val="23"/>
          <w:lang w:bidi="he-IL"/>
        </w:rPr>
        <w:t>»</w:t>
      </w:r>
      <w:r w:rsidRPr="00106149">
        <w:rPr>
          <w:rFonts w:ascii="Times New Roman" w:hAnsi="Times New Roman" w:cs="Times New Roman"/>
          <w:w w:val="87"/>
          <w:sz w:val="23"/>
          <w:szCs w:val="23"/>
          <w:lang w:bidi="he-IL"/>
        </w:rPr>
        <w:t xml:space="preserve"> ; </w:t>
      </w:r>
    </w:p>
    <w:p w14:paraId="1B604188" w14:textId="2B1B26F8" w:rsidR="00BC54C7" w:rsidRPr="00106149" w:rsidRDefault="00BC54C7" w:rsidP="00DA76EB">
      <w:pPr>
        <w:pStyle w:val="Style"/>
        <w:framePr w:w="9096" w:h="4828" w:wrap="auto" w:vAnchor="page" w:hAnchor="page" w:x="1414" w:y="10148"/>
        <w:spacing w:before="182" w:line="225" w:lineRule="exact"/>
        <w:ind w:left="4" w:right="52" w:firstLine="710"/>
        <w:jc w:val="both"/>
        <w:rPr>
          <w:rFonts w:ascii="Times New Roman" w:hAnsi="Times New Roman" w:cs="Times New Roman"/>
          <w:sz w:val="23"/>
          <w:szCs w:val="23"/>
          <w:lang w:bidi="he-IL"/>
        </w:rPr>
      </w:pPr>
      <w:r w:rsidRPr="00106149">
        <w:rPr>
          <w:rFonts w:ascii="Times New Roman" w:hAnsi="Times New Roman" w:cs="Times New Roman"/>
          <w:sz w:val="23"/>
          <w:szCs w:val="23"/>
          <w:lang w:bidi="he-IL"/>
        </w:rPr>
        <w:t xml:space="preserve">Attendu que ces pièces établissent à suffisance que pendant son temps de présence auprès de la Communauté des Sœurs de Bethléem, </w:t>
      </w:r>
      <w:proofErr w:type="gramStart"/>
      <w:r w:rsidR="00F05626" w:rsidRPr="00106149">
        <w:rPr>
          <w:rFonts w:ascii="Times New Roman" w:hAnsi="Times New Roman" w:cs="Times New Roman"/>
          <w:sz w:val="23"/>
          <w:szCs w:val="23"/>
          <w:lang w:bidi="he-IL"/>
        </w:rPr>
        <w:t>H.....</w:t>
      </w:r>
      <w:proofErr w:type="gramEnd"/>
      <w:r w:rsidR="00F05626" w:rsidRPr="00106149">
        <w:rPr>
          <w:rFonts w:ascii="Times New Roman" w:hAnsi="Times New Roman" w:cs="Times New Roman"/>
          <w:sz w:val="23"/>
          <w:szCs w:val="23"/>
          <w:lang w:bidi="he-IL"/>
        </w:rPr>
        <w:t xml:space="preserve">. </w:t>
      </w:r>
      <w:proofErr w:type="gramStart"/>
      <w:r w:rsidR="00F05626" w:rsidRPr="00106149">
        <w:rPr>
          <w:rFonts w:ascii="Times New Roman" w:hAnsi="Times New Roman" w:cs="Times New Roman"/>
          <w:sz w:val="23"/>
          <w:szCs w:val="23"/>
          <w:lang w:bidi="he-IL"/>
        </w:rPr>
        <w:t>L.....</w:t>
      </w:r>
      <w:proofErr w:type="gramEnd"/>
      <w:r w:rsidR="00F05626" w:rsidRPr="00106149">
        <w:rPr>
          <w:rFonts w:ascii="Times New Roman" w:hAnsi="Times New Roman" w:cs="Times New Roman"/>
          <w:sz w:val="23"/>
          <w:szCs w:val="23"/>
          <w:lang w:bidi="he-IL"/>
        </w:rPr>
        <w:t>.</w:t>
      </w:r>
      <w:r w:rsidRPr="00106149">
        <w:rPr>
          <w:rFonts w:ascii="Times New Roman" w:hAnsi="Times New Roman" w:cs="Times New Roman"/>
          <w:sz w:val="23"/>
          <w:szCs w:val="23"/>
          <w:lang w:bidi="he-IL"/>
        </w:rPr>
        <w:t xml:space="preserve"> exerçait une activité exclusivement organisée autour de la vie et de la pratique religieuse, ce dont il résulte qu'elle était déjà pleinement consacrée à son engagement religieux et doit en conséquence être considérée, dès </w:t>
      </w:r>
      <w:r w:rsidRPr="000F239E">
        <w:rPr>
          <w:rFonts w:ascii="Times New Roman" w:hAnsi="Times New Roman" w:cs="Times New Roman"/>
          <w:spacing w:val="-2"/>
          <w:sz w:val="23"/>
          <w:szCs w:val="23"/>
          <w:lang w:bidi="he-IL"/>
        </w:rPr>
        <w:t>cette date, comme membre d'une congrégation ou collectivité religieuse au sens de l'article L721-1</w:t>
      </w:r>
      <w:r w:rsidRPr="00106149">
        <w:rPr>
          <w:rFonts w:ascii="Times New Roman" w:hAnsi="Times New Roman" w:cs="Times New Roman"/>
          <w:sz w:val="23"/>
          <w:szCs w:val="23"/>
          <w:lang w:bidi="he-IL"/>
        </w:rPr>
        <w:t xml:space="preserve"> devenu </w:t>
      </w:r>
      <w:r w:rsidR="000F239E">
        <w:rPr>
          <w:rFonts w:ascii="Times New Roman" w:hAnsi="Times New Roman" w:cs="Times New Roman"/>
          <w:sz w:val="23"/>
          <w:szCs w:val="23"/>
          <w:lang w:bidi="he-IL"/>
        </w:rPr>
        <w:t>L</w:t>
      </w:r>
      <w:r w:rsidRPr="00106149">
        <w:rPr>
          <w:rFonts w:ascii="Times New Roman" w:hAnsi="Times New Roman" w:cs="Times New Roman"/>
          <w:sz w:val="23"/>
          <w:szCs w:val="23"/>
          <w:lang w:bidi="he-IL"/>
        </w:rPr>
        <w:t>.382-15 du Code de la sécurité sociale, peu important qu'elle n'ait pas dès cette période prêté ses vœux</w:t>
      </w:r>
      <w:r w:rsidR="000F239E">
        <w:rPr>
          <w:rFonts w:ascii="Times New Roman" w:hAnsi="Times New Roman" w:cs="Times New Roman"/>
          <w:sz w:val="23"/>
          <w:szCs w:val="23"/>
          <w:lang w:bidi="he-IL"/>
        </w:rPr>
        <w:t> </w:t>
      </w:r>
      <w:r w:rsidRPr="00106149">
        <w:rPr>
          <w:rFonts w:ascii="Times New Roman" w:hAnsi="Times New Roman" w:cs="Times New Roman"/>
          <w:sz w:val="23"/>
          <w:szCs w:val="23"/>
          <w:lang w:bidi="he-IL"/>
        </w:rPr>
        <w:t xml:space="preserve">; </w:t>
      </w:r>
    </w:p>
    <w:p w14:paraId="56BEB57A" w14:textId="77777777" w:rsidR="00BC54C7" w:rsidRDefault="00BC54C7">
      <w:pPr>
        <w:pStyle w:val="Style"/>
        <w:rPr>
          <w:rFonts w:ascii="Times New Roman" w:hAnsi="Times New Roman" w:cs="Times New Roman"/>
          <w:sz w:val="21"/>
          <w:szCs w:val="21"/>
          <w:lang w:bidi="he-IL"/>
        </w:rPr>
        <w:sectPr w:rsidR="00BC54C7">
          <w:pgSz w:w="11907" w:h="16840"/>
          <w:pgMar w:top="864" w:right="1463" w:bottom="360" w:left="1348" w:header="720" w:footer="720" w:gutter="0"/>
          <w:cols w:space="720"/>
          <w:noEndnote/>
        </w:sectPr>
      </w:pPr>
    </w:p>
    <w:p w14:paraId="6D44F690" w14:textId="77777777" w:rsidR="00BC54C7" w:rsidRDefault="00BC54C7">
      <w:pPr>
        <w:pStyle w:val="Style"/>
        <w:rPr>
          <w:rFonts w:ascii="Times New Roman" w:hAnsi="Times New Roman" w:cs="Times New Roman"/>
          <w:sz w:val="2"/>
          <w:szCs w:val="2"/>
          <w:lang w:bidi="he-IL"/>
        </w:rPr>
      </w:pPr>
    </w:p>
    <w:p w14:paraId="09B3EC13" w14:textId="77777777" w:rsidR="00BC54C7" w:rsidRDefault="00BC54C7">
      <w:pPr>
        <w:pStyle w:val="Style"/>
        <w:framePr w:w="9067" w:h="240" w:wrap="auto" w:hAnchor="margin" w:x="1" w:y="798"/>
        <w:spacing w:line="240" w:lineRule="exact"/>
        <w:ind w:left="8952"/>
        <w:rPr>
          <w:w w:val="88"/>
          <w:sz w:val="22"/>
          <w:szCs w:val="22"/>
          <w:lang w:bidi="he-IL"/>
        </w:rPr>
      </w:pPr>
      <w:r>
        <w:rPr>
          <w:w w:val="88"/>
          <w:sz w:val="22"/>
          <w:szCs w:val="22"/>
          <w:lang w:bidi="he-IL"/>
        </w:rPr>
        <w:t xml:space="preserve">6 </w:t>
      </w:r>
    </w:p>
    <w:p w14:paraId="56744ED2" w14:textId="77777777" w:rsidR="00BC54C7" w:rsidRDefault="00BC54C7">
      <w:pPr>
        <w:pStyle w:val="Style"/>
        <w:framePr w:w="81" w:h="1219" w:wrap="auto" w:hAnchor="margin" w:x="10230" w:y="1"/>
        <w:spacing w:before="216" w:line="1" w:lineRule="exact"/>
        <w:ind w:right="24"/>
        <w:rPr>
          <w:sz w:val="22"/>
          <w:szCs w:val="22"/>
          <w:lang w:bidi="he-IL"/>
        </w:rPr>
      </w:pPr>
    </w:p>
    <w:p w14:paraId="4700B7CA" w14:textId="77777777" w:rsidR="00BC54C7" w:rsidRDefault="00BC54C7">
      <w:pPr>
        <w:pStyle w:val="Style"/>
        <w:framePr w:w="81" w:h="1219" w:wrap="auto" w:hAnchor="margin" w:x="10230" w:y="1"/>
        <w:spacing w:line="240" w:lineRule="exact"/>
        <w:ind w:right="24"/>
        <w:jc w:val="both"/>
        <w:rPr>
          <w:rFonts w:ascii="Times New Roman" w:hAnsi="Times New Roman" w:cs="Times New Roman"/>
          <w:w w:val="50"/>
          <w:sz w:val="10"/>
          <w:szCs w:val="10"/>
          <w:lang w:bidi="he-IL"/>
        </w:rPr>
      </w:pPr>
      <w:r>
        <w:rPr>
          <w:w w:val="108"/>
          <w:sz w:val="20"/>
          <w:szCs w:val="20"/>
          <w:lang w:bidi="he-IL"/>
        </w:rPr>
        <w:t xml:space="preserve">~ </w:t>
      </w:r>
      <w:r>
        <w:rPr>
          <w:rFonts w:ascii="Times New Roman" w:hAnsi="Times New Roman" w:cs="Times New Roman"/>
          <w:w w:val="50"/>
          <w:sz w:val="10"/>
          <w:szCs w:val="10"/>
          <w:lang w:bidi="he-IL"/>
        </w:rPr>
        <w:t xml:space="preserve">1 </w:t>
      </w:r>
    </w:p>
    <w:p w14:paraId="019790A3" w14:textId="77777777" w:rsidR="00BC54C7" w:rsidRDefault="00BC54C7">
      <w:pPr>
        <w:pStyle w:val="Style"/>
        <w:framePr w:w="81" w:h="1219" w:wrap="auto" w:hAnchor="margin" w:x="10230" w:y="1"/>
        <w:spacing w:line="523" w:lineRule="exact"/>
        <w:ind w:left="38"/>
        <w:rPr>
          <w:w w:val="50"/>
          <w:sz w:val="13"/>
          <w:szCs w:val="13"/>
          <w:lang w:bidi="he-IL"/>
        </w:rPr>
      </w:pPr>
      <w:r>
        <w:rPr>
          <w:w w:val="50"/>
          <w:sz w:val="13"/>
          <w:szCs w:val="13"/>
          <w:lang w:bidi="he-IL"/>
        </w:rPr>
        <w:t xml:space="preserve">1 </w:t>
      </w:r>
    </w:p>
    <w:p w14:paraId="2E945EEF" w14:textId="77777777" w:rsidR="00BC54C7" w:rsidRDefault="00BC54C7">
      <w:pPr>
        <w:pStyle w:val="Style"/>
        <w:framePr w:w="9067" w:h="3768" w:wrap="auto" w:hAnchor="margin" w:x="1" w:y="1263"/>
        <w:spacing w:before="14" w:line="1" w:lineRule="exact"/>
        <w:ind w:left="52" w:right="9"/>
        <w:rPr>
          <w:sz w:val="13"/>
          <w:szCs w:val="13"/>
          <w:lang w:bidi="he-IL"/>
        </w:rPr>
      </w:pPr>
    </w:p>
    <w:p w14:paraId="0D0AC6A1" w14:textId="5A388AFA" w:rsidR="00BC54C7" w:rsidRPr="00A559EB" w:rsidRDefault="00BC54C7">
      <w:pPr>
        <w:pStyle w:val="Style"/>
        <w:framePr w:w="9067" w:h="3768" w:wrap="auto" w:hAnchor="margin" w:x="1" w:y="1263"/>
        <w:spacing w:line="225" w:lineRule="exact"/>
        <w:ind w:left="52" w:right="9" w:firstLine="667"/>
        <w:jc w:val="both"/>
        <w:rPr>
          <w:rFonts w:ascii="Times New Roman" w:hAnsi="Times New Roman" w:cs="Times New Roman"/>
          <w:sz w:val="23"/>
          <w:szCs w:val="23"/>
          <w:lang w:bidi="he-IL"/>
        </w:rPr>
      </w:pPr>
      <w:r w:rsidRPr="00A559EB">
        <w:rPr>
          <w:rFonts w:ascii="Times New Roman" w:hAnsi="Times New Roman" w:cs="Times New Roman"/>
          <w:sz w:val="23"/>
          <w:szCs w:val="23"/>
          <w:lang w:bidi="he-IL"/>
        </w:rPr>
        <w:t>Que dès lors la pé</w:t>
      </w:r>
      <w:r w:rsidR="00F05626" w:rsidRPr="00A559EB">
        <w:rPr>
          <w:rFonts w:ascii="Times New Roman" w:hAnsi="Times New Roman" w:cs="Times New Roman"/>
          <w:sz w:val="23"/>
          <w:szCs w:val="23"/>
          <w:lang w:bidi="he-IL"/>
        </w:rPr>
        <w:t>ri</w:t>
      </w:r>
      <w:r w:rsidRPr="00A559EB">
        <w:rPr>
          <w:rFonts w:ascii="Times New Roman" w:hAnsi="Times New Roman" w:cs="Times New Roman"/>
          <w:sz w:val="23"/>
          <w:szCs w:val="23"/>
          <w:lang w:bidi="he-IL"/>
        </w:rPr>
        <w:t xml:space="preserve">ode passée par </w:t>
      </w:r>
      <w:proofErr w:type="gramStart"/>
      <w:r w:rsidR="00F05626" w:rsidRPr="00A559EB">
        <w:rPr>
          <w:rFonts w:ascii="Times New Roman" w:hAnsi="Times New Roman" w:cs="Times New Roman"/>
          <w:sz w:val="23"/>
          <w:szCs w:val="23"/>
          <w:lang w:bidi="he-IL"/>
        </w:rPr>
        <w:t>H.....</w:t>
      </w:r>
      <w:proofErr w:type="gramEnd"/>
      <w:r w:rsidR="00F05626" w:rsidRPr="00A559EB">
        <w:rPr>
          <w:rFonts w:ascii="Times New Roman" w:hAnsi="Times New Roman" w:cs="Times New Roman"/>
          <w:sz w:val="23"/>
          <w:szCs w:val="23"/>
          <w:lang w:bidi="he-IL"/>
        </w:rPr>
        <w:t xml:space="preserve">. </w:t>
      </w:r>
      <w:proofErr w:type="gramStart"/>
      <w:r w:rsidR="00F05626" w:rsidRPr="00A559EB">
        <w:rPr>
          <w:rFonts w:ascii="Times New Roman" w:hAnsi="Times New Roman" w:cs="Times New Roman"/>
          <w:sz w:val="23"/>
          <w:szCs w:val="23"/>
          <w:lang w:bidi="he-IL"/>
        </w:rPr>
        <w:t>L.....</w:t>
      </w:r>
      <w:proofErr w:type="gramEnd"/>
      <w:r w:rsidR="00F05626" w:rsidRPr="00A559EB">
        <w:rPr>
          <w:rFonts w:ascii="Times New Roman" w:hAnsi="Times New Roman" w:cs="Times New Roman"/>
          <w:sz w:val="23"/>
          <w:szCs w:val="23"/>
          <w:lang w:bidi="he-IL"/>
        </w:rPr>
        <w:t>.</w:t>
      </w:r>
      <w:r w:rsidRPr="00A559EB">
        <w:rPr>
          <w:rFonts w:ascii="Times New Roman" w:hAnsi="Times New Roman" w:cs="Times New Roman"/>
          <w:sz w:val="23"/>
          <w:szCs w:val="23"/>
          <w:lang w:bidi="he-IL"/>
        </w:rPr>
        <w:t xml:space="preserve"> auprès de la Communauté des Sœurs de Bethléem du 17 novembre 1973 au 30 juin 1978 doit être prise en compte dans le calcul de ses droits à pension et ce sans avoir à faire l'objet d'un rachat</w:t>
      </w:r>
      <w:r w:rsidR="00A559EB" w:rsidRPr="00A559EB">
        <w:rPr>
          <w:rFonts w:ascii="Times New Roman" w:hAnsi="Times New Roman" w:cs="Times New Roman"/>
          <w:sz w:val="23"/>
          <w:szCs w:val="23"/>
          <w:lang w:bidi="he-IL"/>
        </w:rPr>
        <w:t> </w:t>
      </w:r>
      <w:r w:rsidRPr="00A559EB">
        <w:rPr>
          <w:rFonts w:ascii="Times New Roman" w:hAnsi="Times New Roman" w:cs="Times New Roman"/>
          <w:sz w:val="23"/>
          <w:szCs w:val="23"/>
          <w:lang w:bidi="he-IL"/>
        </w:rPr>
        <w:t xml:space="preserve">; </w:t>
      </w:r>
    </w:p>
    <w:p w14:paraId="7172B842" w14:textId="77777777" w:rsidR="00BC54C7" w:rsidRPr="00A559EB" w:rsidRDefault="00BC54C7">
      <w:pPr>
        <w:pStyle w:val="Style"/>
        <w:framePr w:w="9067" w:h="3768" w:wrap="auto" w:hAnchor="margin" w:x="1" w:y="1263"/>
        <w:spacing w:before="187" w:line="1" w:lineRule="exact"/>
        <w:ind w:left="43"/>
        <w:rPr>
          <w:rFonts w:ascii="Times New Roman" w:hAnsi="Times New Roman" w:cs="Times New Roman"/>
          <w:sz w:val="23"/>
          <w:szCs w:val="23"/>
          <w:lang w:bidi="he-IL"/>
        </w:rPr>
      </w:pPr>
    </w:p>
    <w:p w14:paraId="63CCA214" w14:textId="470E7176" w:rsidR="00BC54C7" w:rsidRPr="00A559EB" w:rsidRDefault="00BC54C7" w:rsidP="00A559EB">
      <w:pPr>
        <w:pStyle w:val="Style"/>
        <w:framePr w:w="9067" w:h="3768" w:wrap="auto" w:hAnchor="margin" w:x="1" w:y="1263"/>
        <w:spacing w:line="225" w:lineRule="exact"/>
        <w:ind w:left="43" w:firstLine="672"/>
        <w:jc w:val="both"/>
        <w:rPr>
          <w:rFonts w:ascii="Times New Roman" w:hAnsi="Times New Roman" w:cs="Times New Roman"/>
          <w:sz w:val="23"/>
          <w:szCs w:val="23"/>
          <w:lang w:bidi="he-IL"/>
        </w:rPr>
      </w:pPr>
      <w:r w:rsidRPr="00A559EB">
        <w:rPr>
          <w:rFonts w:ascii="Times New Roman" w:hAnsi="Times New Roman" w:cs="Times New Roman"/>
          <w:sz w:val="23"/>
          <w:szCs w:val="23"/>
          <w:lang w:bidi="he-IL"/>
        </w:rPr>
        <w:t xml:space="preserve">Que par voie d'infirmation du jugement déféré, la CAVIMAC sera condamnée </w:t>
      </w:r>
      <w:r w:rsidRPr="00A559EB">
        <w:rPr>
          <w:rFonts w:ascii="Times New Roman" w:hAnsi="Times New Roman" w:cs="Times New Roman"/>
          <w:w w:val="106"/>
          <w:sz w:val="23"/>
          <w:szCs w:val="23"/>
          <w:lang w:bidi="he-IL"/>
        </w:rPr>
        <w:t xml:space="preserve">à </w:t>
      </w:r>
      <w:r w:rsidRPr="00A559EB">
        <w:rPr>
          <w:rFonts w:ascii="Times New Roman" w:hAnsi="Times New Roman" w:cs="Times New Roman"/>
          <w:sz w:val="23"/>
          <w:szCs w:val="23"/>
          <w:lang w:bidi="he-IL"/>
        </w:rPr>
        <w:t xml:space="preserve">prononcer l'affiliation de </w:t>
      </w:r>
      <w:proofErr w:type="gramStart"/>
      <w:r w:rsidR="00F05626" w:rsidRPr="00A559EB">
        <w:rPr>
          <w:rFonts w:ascii="Times New Roman" w:hAnsi="Times New Roman" w:cs="Times New Roman"/>
          <w:sz w:val="23"/>
          <w:szCs w:val="23"/>
          <w:lang w:bidi="he-IL"/>
        </w:rPr>
        <w:t>H.....</w:t>
      </w:r>
      <w:proofErr w:type="gramEnd"/>
      <w:r w:rsidR="00F05626" w:rsidRPr="00A559EB">
        <w:rPr>
          <w:rFonts w:ascii="Times New Roman" w:hAnsi="Times New Roman" w:cs="Times New Roman"/>
          <w:sz w:val="23"/>
          <w:szCs w:val="23"/>
          <w:lang w:bidi="he-IL"/>
        </w:rPr>
        <w:t xml:space="preserve">. </w:t>
      </w:r>
      <w:proofErr w:type="gramStart"/>
      <w:r w:rsidR="00F05626" w:rsidRPr="00A559EB">
        <w:rPr>
          <w:rFonts w:ascii="Times New Roman" w:hAnsi="Times New Roman" w:cs="Times New Roman"/>
          <w:sz w:val="23"/>
          <w:szCs w:val="23"/>
          <w:lang w:bidi="he-IL"/>
        </w:rPr>
        <w:t>L.....</w:t>
      </w:r>
      <w:proofErr w:type="gramEnd"/>
      <w:r w:rsidR="00F05626" w:rsidRPr="00A559EB">
        <w:rPr>
          <w:rFonts w:ascii="Times New Roman" w:hAnsi="Times New Roman" w:cs="Times New Roman"/>
          <w:sz w:val="23"/>
          <w:szCs w:val="23"/>
          <w:lang w:bidi="he-IL"/>
        </w:rPr>
        <w:t>.</w:t>
      </w:r>
      <w:r w:rsidRPr="00A559EB">
        <w:rPr>
          <w:rFonts w:ascii="Times New Roman" w:hAnsi="Times New Roman" w:cs="Times New Roman"/>
          <w:sz w:val="23"/>
          <w:szCs w:val="23"/>
          <w:lang w:bidi="he-IL"/>
        </w:rPr>
        <w:t xml:space="preserve"> au titre de l'assurance vieilless</w:t>
      </w:r>
      <w:r w:rsidR="00A559EB" w:rsidRPr="00A559EB">
        <w:rPr>
          <w:rFonts w:ascii="Times New Roman" w:hAnsi="Times New Roman" w:cs="Times New Roman"/>
          <w:sz w:val="23"/>
          <w:szCs w:val="23"/>
          <w:lang w:bidi="he-IL"/>
        </w:rPr>
        <w:t>e à</w:t>
      </w:r>
      <w:r w:rsidRPr="00A559EB">
        <w:rPr>
          <w:w w:val="92"/>
          <w:sz w:val="23"/>
          <w:szCs w:val="23"/>
          <w:lang w:bidi="he-IL"/>
        </w:rPr>
        <w:t xml:space="preserve"> </w:t>
      </w:r>
      <w:r w:rsidRPr="00A559EB">
        <w:rPr>
          <w:rFonts w:ascii="Times New Roman" w:hAnsi="Times New Roman" w:cs="Times New Roman"/>
          <w:sz w:val="23"/>
          <w:szCs w:val="23"/>
          <w:lang w:bidi="he-IL"/>
        </w:rPr>
        <w:t xml:space="preserve">compter du 17 novembre 1973, et à prendre en compte pour le calcul de sa pension, la période allant du 17 novembre 1973 au 30 juin 1978, les trimestres à prendre en compte pour cette période venant s'ajouter à ceux que </w:t>
      </w:r>
      <w:proofErr w:type="gramStart"/>
      <w:r w:rsidR="00F05626" w:rsidRPr="00A559EB">
        <w:rPr>
          <w:rFonts w:ascii="Times New Roman" w:hAnsi="Times New Roman" w:cs="Times New Roman"/>
          <w:sz w:val="23"/>
          <w:szCs w:val="23"/>
          <w:lang w:bidi="he-IL"/>
        </w:rPr>
        <w:t>H.....</w:t>
      </w:r>
      <w:proofErr w:type="gramEnd"/>
      <w:r w:rsidR="00F05626" w:rsidRPr="00A559EB">
        <w:rPr>
          <w:rFonts w:ascii="Times New Roman" w:hAnsi="Times New Roman" w:cs="Times New Roman"/>
          <w:sz w:val="23"/>
          <w:szCs w:val="23"/>
          <w:lang w:bidi="he-IL"/>
        </w:rPr>
        <w:t xml:space="preserve">. </w:t>
      </w:r>
      <w:proofErr w:type="gramStart"/>
      <w:r w:rsidR="00F05626" w:rsidRPr="00A559EB">
        <w:rPr>
          <w:rFonts w:ascii="Times New Roman" w:hAnsi="Times New Roman" w:cs="Times New Roman"/>
          <w:sz w:val="23"/>
          <w:szCs w:val="23"/>
          <w:lang w:bidi="he-IL"/>
        </w:rPr>
        <w:t>L.....</w:t>
      </w:r>
      <w:proofErr w:type="gramEnd"/>
      <w:r w:rsidR="00F05626" w:rsidRPr="00A559EB">
        <w:rPr>
          <w:rFonts w:ascii="Times New Roman" w:hAnsi="Times New Roman" w:cs="Times New Roman"/>
          <w:sz w:val="23"/>
          <w:szCs w:val="23"/>
          <w:lang w:bidi="he-IL"/>
        </w:rPr>
        <w:t>.</w:t>
      </w:r>
      <w:r w:rsidRPr="00A559EB">
        <w:rPr>
          <w:rFonts w:ascii="Times New Roman" w:hAnsi="Times New Roman" w:cs="Times New Roman"/>
          <w:sz w:val="23"/>
          <w:szCs w:val="23"/>
          <w:lang w:bidi="he-IL"/>
        </w:rPr>
        <w:t xml:space="preserve"> a d'ores et déjà validés ; </w:t>
      </w:r>
    </w:p>
    <w:p w14:paraId="3C72BAF9" w14:textId="77777777" w:rsidR="00BC54C7" w:rsidRPr="00A559EB" w:rsidRDefault="00BC54C7">
      <w:pPr>
        <w:pStyle w:val="Style"/>
        <w:framePr w:w="9067" w:h="3768" w:wrap="auto" w:hAnchor="margin" w:x="1" w:y="1263"/>
        <w:spacing w:before="187" w:line="1" w:lineRule="exact"/>
        <w:ind w:left="38" w:right="9"/>
        <w:rPr>
          <w:rFonts w:ascii="Times New Roman" w:hAnsi="Times New Roman" w:cs="Times New Roman"/>
          <w:sz w:val="23"/>
          <w:szCs w:val="23"/>
          <w:lang w:bidi="he-IL"/>
        </w:rPr>
      </w:pPr>
    </w:p>
    <w:p w14:paraId="187BB6E7" w14:textId="4C1AC7BD" w:rsidR="00BC54C7" w:rsidRPr="00A559EB" w:rsidRDefault="00BC54C7">
      <w:pPr>
        <w:pStyle w:val="Style"/>
        <w:framePr w:w="9067" w:h="3768" w:wrap="auto" w:hAnchor="margin" w:x="1" w:y="1263"/>
        <w:spacing w:line="230" w:lineRule="exact"/>
        <w:ind w:left="38" w:right="9" w:firstLine="676"/>
        <w:rPr>
          <w:rFonts w:ascii="Times New Roman" w:hAnsi="Times New Roman" w:cs="Times New Roman"/>
          <w:sz w:val="23"/>
          <w:szCs w:val="23"/>
          <w:lang w:bidi="he-IL"/>
        </w:rPr>
      </w:pPr>
      <w:r w:rsidRPr="00A559EB">
        <w:rPr>
          <w:rFonts w:ascii="Times New Roman" w:hAnsi="Times New Roman" w:cs="Times New Roman"/>
          <w:sz w:val="23"/>
          <w:szCs w:val="23"/>
          <w:lang w:bidi="he-IL"/>
        </w:rPr>
        <w:t xml:space="preserve">Qu'il n'apparaît pas inéquitable de laisser à la charge de </w:t>
      </w:r>
      <w:proofErr w:type="gramStart"/>
      <w:r w:rsidR="00F05626" w:rsidRPr="00A559EB">
        <w:rPr>
          <w:rFonts w:ascii="Times New Roman" w:hAnsi="Times New Roman" w:cs="Times New Roman"/>
          <w:sz w:val="23"/>
          <w:szCs w:val="23"/>
          <w:lang w:bidi="he-IL"/>
        </w:rPr>
        <w:t>H.....</w:t>
      </w:r>
      <w:proofErr w:type="gramEnd"/>
      <w:r w:rsidR="00F05626" w:rsidRPr="00A559EB">
        <w:rPr>
          <w:rFonts w:ascii="Times New Roman" w:hAnsi="Times New Roman" w:cs="Times New Roman"/>
          <w:sz w:val="23"/>
          <w:szCs w:val="23"/>
          <w:lang w:bidi="he-IL"/>
        </w:rPr>
        <w:t xml:space="preserve">. </w:t>
      </w:r>
      <w:proofErr w:type="gramStart"/>
      <w:r w:rsidR="00F05626" w:rsidRPr="00A559EB">
        <w:rPr>
          <w:rFonts w:ascii="Times New Roman" w:hAnsi="Times New Roman" w:cs="Times New Roman"/>
          <w:sz w:val="23"/>
          <w:szCs w:val="23"/>
          <w:lang w:bidi="he-IL"/>
        </w:rPr>
        <w:t>L.....</w:t>
      </w:r>
      <w:proofErr w:type="gramEnd"/>
      <w:r w:rsidR="00F05626" w:rsidRPr="00A559EB">
        <w:rPr>
          <w:rFonts w:ascii="Times New Roman" w:hAnsi="Times New Roman" w:cs="Times New Roman"/>
          <w:sz w:val="23"/>
          <w:szCs w:val="23"/>
          <w:lang w:bidi="he-IL"/>
        </w:rPr>
        <w:t>.</w:t>
      </w:r>
      <w:r w:rsidRPr="00A559EB">
        <w:rPr>
          <w:rFonts w:ascii="Times New Roman" w:hAnsi="Times New Roman" w:cs="Times New Roman"/>
          <w:sz w:val="23"/>
          <w:szCs w:val="23"/>
          <w:lang w:bidi="he-IL"/>
        </w:rPr>
        <w:t xml:space="preserve"> les frais irrépétibles par elle exposés ; </w:t>
      </w:r>
    </w:p>
    <w:p w14:paraId="5D248A97" w14:textId="77777777" w:rsidR="00BC54C7" w:rsidRPr="00A559EB" w:rsidRDefault="00BC54C7">
      <w:pPr>
        <w:pStyle w:val="Style"/>
        <w:framePr w:w="9067" w:h="3768" w:wrap="auto" w:hAnchor="margin" w:x="1" w:y="1263"/>
        <w:spacing w:before="187" w:line="1" w:lineRule="exact"/>
        <w:ind w:left="38" w:right="9"/>
        <w:rPr>
          <w:rFonts w:ascii="Times New Roman" w:hAnsi="Times New Roman" w:cs="Times New Roman"/>
          <w:sz w:val="23"/>
          <w:szCs w:val="23"/>
          <w:lang w:bidi="he-IL"/>
        </w:rPr>
      </w:pPr>
    </w:p>
    <w:p w14:paraId="5DE5B86B" w14:textId="608463EC" w:rsidR="00BC54C7" w:rsidRPr="00A559EB" w:rsidRDefault="00BC54C7">
      <w:pPr>
        <w:pStyle w:val="Style"/>
        <w:framePr w:w="9067" w:h="3768" w:wrap="auto" w:hAnchor="margin" w:x="1" w:y="1263"/>
        <w:spacing w:line="230" w:lineRule="exact"/>
        <w:ind w:left="38" w:right="9" w:firstLine="676"/>
        <w:rPr>
          <w:rFonts w:ascii="Times New Roman" w:hAnsi="Times New Roman" w:cs="Times New Roman"/>
          <w:sz w:val="23"/>
          <w:szCs w:val="23"/>
          <w:lang w:bidi="he-IL"/>
        </w:rPr>
      </w:pPr>
      <w:r w:rsidRPr="00A559EB">
        <w:rPr>
          <w:rFonts w:ascii="Times New Roman" w:hAnsi="Times New Roman" w:cs="Times New Roman"/>
          <w:sz w:val="23"/>
          <w:szCs w:val="23"/>
          <w:lang w:bidi="he-IL"/>
        </w:rPr>
        <w:t xml:space="preserve">Que la </w:t>
      </w:r>
      <w:r w:rsidR="00ED4723" w:rsidRPr="00A559EB">
        <w:rPr>
          <w:rFonts w:ascii="Times New Roman" w:hAnsi="Times New Roman" w:cs="Times New Roman"/>
          <w:sz w:val="23"/>
          <w:szCs w:val="23"/>
          <w:lang w:bidi="he-IL"/>
        </w:rPr>
        <w:t>CAVIMAC</w:t>
      </w:r>
      <w:r w:rsidRPr="00A559EB">
        <w:rPr>
          <w:rFonts w:ascii="Times New Roman" w:hAnsi="Times New Roman" w:cs="Times New Roman"/>
          <w:sz w:val="23"/>
          <w:szCs w:val="23"/>
          <w:lang w:bidi="he-IL"/>
        </w:rPr>
        <w:t xml:space="preserve"> qui succombe en sa procédure en cause d'appel sera déboutée de sa demande au titre des dispositions de l'article 700 du code de procédure civile, </w:t>
      </w:r>
    </w:p>
    <w:p w14:paraId="50E0BA7C" w14:textId="5E66EEE2" w:rsidR="00BC54C7" w:rsidRPr="00A559EB" w:rsidRDefault="00BC54C7">
      <w:pPr>
        <w:pStyle w:val="Style"/>
        <w:framePr w:w="9067" w:h="3768" w:wrap="auto" w:hAnchor="margin" w:x="1" w:y="1263"/>
        <w:spacing w:line="408" w:lineRule="exact"/>
        <w:ind w:left="720"/>
        <w:rPr>
          <w:rFonts w:ascii="Times New Roman" w:hAnsi="Times New Roman" w:cs="Times New Roman"/>
          <w:sz w:val="23"/>
          <w:szCs w:val="23"/>
          <w:lang w:bidi="he-IL"/>
        </w:rPr>
      </w:pPr>
      <w:r w:rsidRPr="00A559EB">
        <w:rPr>
          <w:rFonts w:ascii="Times New Roman" w:hAnsi="Times New Roman" w:cs="Times New Roman"/>
          <w:sz w:val="23"/>
          <w:szCs w:val="23"/>
          <w:lang w:bidi="he-IL"/>
        </w:rPr>
        <w:t>Attendu que l'article R.144-10 rend sans objet les demandes afférentes aux dépens</w:t>
      </w:r>
      <w:r w:rsidR="00F05626" w:rsidRPr="00A559EB">
        <w:rPr>
          <w:rFonts w:ascii="Times New Roman" w:hAnsi="Times New Roman" w:cs="Times New Roman"/>
          <w:sz w:val="23"/>
          <w:szCs w:val="23"/>
          <w:lang w:bidi="he-IL"/>
        </w:rPr>
        <w:t> </w:t>
      </w:r>
      <w:r w:rsidRPr="00A559EB">
        <w:rPr>
          <w:rFonts w:ascii="Times New Roman" w:hAnsi="Times New Roman" w:cs="Times New Roman"/>
          <w:sz w:val="23"/>
          <w:szCs w:val="23"/>
          <w:lang w:bidi="he-IL"/>
        </w:rPr>
        <w:t xml:space="preserve">; </w:t>
      </w:r>
    </w:p>
    <w:p w14:paraId="585F0A2D" w14:textId="77777777" w:rsidR="00BC54C7" w:rsidRPr="00A559EB" w:rsidRDefault="00BC54C7">
      <w:pPr>
        <w:pStyle w:val="Style"/>
        <w:framePr w:w="9067" w:h="278" w:wrap="auto" w:hAnchor="margin" w:x="1" w:y="5387"/>
        <w:spacing w:line="240" w:lineRule="exact"/>
        <w:ind w:left="14"/>
        <w:rPr>
          <w:rFonts w:ascii="Times New Roman" w:hAnsi="Times New Roman" w:cs="Times New Roman"/>
          <w:b/>
          <w:bCs/>
          <w:sz w:val="23"/>
          <w:szCs w:val="23"/>
          <w:lang w:bidi="he-IL"/>
        </w:rPr>
      </w:pPr>
      <w:r w:rsidRPr="00A559EB">
        <w:rPr>
          <w:rFonts w:ascii="Times New Roman" w:hAnsi="Times New Roman" w:cs="Times New Roman"/>
          <w:b/>
          <w:bCs/>
          <w:sz w:val="23"/>
          <w:szCs w:val="23"/>
          <w:lang w:bidi="he-IL"/>
        </w:rPr>
        <w:t xml:space="preserve">PAR CES MOTIFS, </w:t>
      </w:r>
    </w:p>
    <w:p w14:paraId="51164619" w14:textId="77777777" w:rsidR="00BC54C7" w:rsidRPr="00A559EB" w:rsidRDefault="00BC54C7">
      <w:pPr>
        <w:pStyle w:val="Style"/>
        <w:framePr w:w="9067" w:h="3950" w:wrap="auto" w:hAnchor="margin" w:x="1" w:y="5785"/>
        <w:spacing w:before="14" w:line="1" w:lineRule="exact"/>
        <w:ind w:left="19" w:right="9"/>
        <w:rPr>
          <w:rFonts w:ascii="Times New Roman" w:hAnsi="Times New Roman" w:cs="Times New Roman"/>
          <w:sz w:val="23"/>
          <w:szCs w:val="23"/>
          <w:lang w:bidi="he-IL"/>
        </w:rPr>
      </w:pPr>
    </w:p>
    <w:p w14:paraId="5E8C208C" w14:textId="77777777" w:rsidR="00BC54C7" w:rsidRPr="00A559EB" w:rsidRDefault="00BC54C7">
      <w:pPr>
        <w:pStyle w:val="Style"/>
        <w:framePr w:w="9067" w:h="3950" w:wrap="auto" w:hAnchor="margin" w:x="1" w:y="5785"/>
        <w:spacing w:line="230" w:lineRule="exact"/>
        <w:ind w:left="19" w:right="9"/>
        <w:jc w:val="both"/>
        <w:rPr>
          <w:rFonts w:ascii="Times New Roman" w:hAnsi="Times New Roman" w:cs="Times New Roman"/>
          <w:sz w:val="23"/>
          <w:szCs w:val="23"/>
          <w:lang w:bidi="he-IL"/>
        </w:rPr>
      </w:pPr>
      <w:r w:rsidRPr="00A559EB">
        <w:rPr>
          <w:rFonts w:ascii="Times New Roman" w:hAnsi="Times New Roman" w:cs="Times New Roman"/>
          <w:sz w:val="23"/>
          <w:szCs w:val="23"/>
          <w:lang w:bidi="he-IL"/>
        </w:rPr>
        <w:t xml:space="preserve">La Cour statuant contradictoirement en matière de sécurité sociale, par mise à disposition au Greffe de la Cour, les parties en ayant été préalablement avisées dans les conditions prévues au second alinéa de l'article 450 du Code de procédure civile, </w:t>
      </w:r>
    </w:p>
    <w:p w14:paraId="7ADA45D6" w14:textId="77777777" w:rsidR="00A559EB" w:rsidRPr="00A559EB" w:rsidRDefault="00BC54C7">
      <w:pPr>
        <w:pStyle w:val="Style"/>
        <w:framePr w:w="9067" w:h="3950" w:wrap="auto" w:hAnchor="margin" w:x="1" w:y="5785"/>
        <w:spacing w:line="417" w:lineRule="exact"/>
        <w:ind w:left="4" w:right="801"/>
        <w:rPr>
          <w:rFonts w:ascii="Times New Roman" w:hAnsi="Times New Roman" w:cs="Times New Roman"/>
          <w:sz w:val="23"/>
          <w:szCs w:val="23"/>
          <w:lang w:bidi="he-IL"/>
        </w:rPr>
      </w:pPr>
      <w:r w:rsidRPr="00A559EB">
        <w:rPr>
          <w:rFonts w:ascii="Times New Roman" w:hAnsi="Times New Roman" w:cs="Times New Roman"/>
          <w:sz w:val="23"/>
          <w:szCs w:val="23"/>
          <w:lang w:bidi="he-IL"/>
        </w:rPr>
        <w:t xml:space="preserve">Confirme le jugement déféré en ce qu'il a déclaré </w:t>
      </w:r>
      <w:proofErr w:type="gramStart"/>
      <w:r w:rsidR="00F05626" w:rsidRPr="00A559EB">
        <w:rPr>
          <w:rFonts w:ascii="Times New Roman" w:hAnsi="Times New Roman" w:cs="Times New Roman"/>
          <w:sz w:val="23"/>
          <w:szCs w:val="23"/>
          <w:lang w:bidi="he-IL"/>
        </w:rPr>
        <w:t>H.....</w:t>
      </w:r>
      <w:proofErr w:type="gramEnd"/>
      <w:r w:rsidR="00F05626" w:rsidRPr="00A559EB">
        <w:rPr>
          <w:rFonts w:ascii="Times New Roman" w:hAnsi="Times New Roman" w:cs="Times New Roman"/>
          <w:sz w:val="23"/>
          <w:szCs w:val="23"/>
          <w:lang w:bidi="he-IL"/>
        </w:rPr>
        <w:t xml:space="preserve">. </w:t>
      </w:r>
      <w:proofErr w:type="gramStart"/>
      <w:r w:rsidR="00F05626" w:rsidRPr="00A559EB">
        <w:rPr>
          <w:rFonts w:ascii="Times New Roman" w:hAnsi="Times New Roman" w:cs="Times New Roman"/>
          <w:sz w:val="23"/>
          <w:szCs w:val="23"/>
          <w:lang w:bidi="he-IL"/>
        </w:rPr>
        <w:t>L.....</w:t>
      </w:r>
      <w:proofErr w:type="gramEnd"/>
      <w:r w:rsidR="00F05626" w:rsidRPr="00A559EB">
        <w:rPr>
          <w:rFonts w:ascii="Times New Roman" w:hAnsi="Times New Roman" w:cs="Times New Roman"/>
          <w:sz w:val="23"/>
          <w:szCs w:val="23"/>
          <w:lang w:bidi="he-IL"/>
        </w:rPr>
        <w:t>.</w:t>
      </w:r>
      <w:r w:rsidRPr="00A559EB">
        <w:rPr>
          <w:rFonts w:ascii="Times New Roman" w:hAnsi="Times New Roman" w:cs="Times New Roman"/>
          <w:sz w:val="23"/>
          <w:szCs w:val="23"/>
          <w:lang w:bidi="he-IL"/>
        </w:rPr>
        <w:t xml:space="preserve"> recevable en son recours,</w:t>
      </w:r>
    </w:p>
    <w:p w14:paraId="40C9712D" w14:textId="3DDA4D75" w:rsidR="00BC54C7" w:rsidRPr="00A559EB" w:rsidRDefault="00BC54C7">
      <w:pPr>
        <w:pStyle w:val="Style"/>
        <w:framePr w:w="9067" w:h="3950" w:wrap="auto" w:hAnchor="margin" w:x="1" w:y="5785"/>
        <w:spacing w:line="417" w:lineRule="exact"/>
        <w:ind w:left="4" w:right="801"/>
        <w:rPr>
          <w:rFonts w:ascii="Times New Roman" w:hAnsi="Times New Roman" w:cs="Times New Roman"/>
          <w:sz w:val="23"/>
          <w:szCs w:val="23"/>
          <w:lang w:bidi="he-IL"/>
        </w:rPr>
      </w:pPr>
      <w:r w:rsidRPr="00A559EB">
        <w:rPr>
          <w:rFonts w:ascii="Times New Roman" w:hAnsi="Times New Roman" w:cs="Times New Roman"/>
          <w:sz w:val="23"/>
          <w:szCs w:val="23"/>
          <w:lang w:bidi="he-IL"/>
        </w:rPr>
        <w:t>L'inf</w:t>
      </w:r>
      <w:r w:rsidR="00F05626" w:rsidRPr="00A559EB">
        <w:rPr>
          <w:rFonts w:ascii="Times New Roman" w:hAnsi="Times New Roman" w:cs="Times New Roman"/>
          <w:sz w:val="23"/>
          <w:szCs w:val="23"/>
          <w:lang w:bidi="he-IL"/>
        </w:rPr>
        <w:t>irm</w:t>
      </w:r>
      <w:r w:rsidRPr="00A559EB">
        <w:rPr>
          <w:rFonts w:ascii="Times New Roman" w:hAnsi="Times New Roman" w:cs="Times New Roman"/>
          <w:sz w:val="23"/>
          <w:szCs w:val="23"/>
          <w:lang w:bidi="he-IL"/>
        </w:rPr>
        <w:t xml:space="preserve">e pour le surplus, </w:t>
      </w:r>
    </w:p>
    <w:p w14:paraId="0B07AEC8" w14:textId="45E0DC0E" w:rsidR="00BC54C7" w:rsidRPr="00A559EB" w:rsidRDefault="00BC54C7">
      <w:pPr>
        <w:pStyle w:val="Style"/>
        <w:framePr w:w="9067" w:h="3950" w:wrap="auto" w:hAnchor="margin" w:x="1" w:y="5785"/>
        <w:spacing w:line="412" w:lineRule="exact"/>
        <w:ind w:left="9"/>
        <w:rPr>
          <w:rFonts w:ascii="Times New Roman" w:hAnsi="Times New Roman" w:cs="Times New Roman"/>
          <w:sz w:val="23"/>
          <w:szCs w:val="23"/>
          <w:lang w:bidi="he-IL"/>
        </w:rPr>
      </w:pPr>
      <w:r w:rsidRPr="00A559EB">
        <w:rPr>
          <w:rFonts w:ascii="Times New Roman" w:hAnsi="Times New Roman" w:cs="Times New Roman"/>
          <w:sz w:val="23"/>
          <w:szCs w:val="23"/>
          <w:lang w:bidi="he-IL"/>
        </w:rPr>
        <w:t>Et statuan</w:t>
      </w:r>
      <w:r w:rsidR="00F05626" w:rsidRPr="00A559EB">
        <w:rPr>
          <w:rFonts w:ascii="Times New Roman" w:hAnsi="Times New Roman" w:cs="Times New Roman"/>
          <w:sz w:val="23"/>
          <w:szCs w:val="23"/>
          <w:lang w:bidi="he-IL"/>
        </w:rPr>
        <w:t>t à</w:t>
      </w:r>
      <w:r w:rsidRPr="00A559EB">
        <w:rPr>
          <w:w w:val="92"/>
          <w:sz w:val="23"/>
          <w:szCs w:val="23"/>
          <w:lang w:bidi="he-IL"/>
        </w:rPr>
        <w:t xml:space="preserve"> </w:t>
      </w:r>
      <w:r w:rsidRPr="00A559EB">
        <w:rPr>
          <w:rFonts w:ascii="Times New Roman" w:hAnsi="Times New Roman" w:cs="Times New Roman"/>
          <w:sz w:val="23"/>
          <w:szCs w:val="23"/>
          <w:lang w:bidi="he-IL"/>
        </w:rPr>
        <w:t xml:space="preserve">nouveau des chefs infirmés, </w:t>
      </w:r>
    </w:p>
    <w:p w14:paraId="40C8E38E" w14:textId="77777777" w:rsidR="00BC54C7" w:rsidRPr="00A559EB" w:rsidRDefault="00BC54C7">
      <w:pPr>
        <w:pStyle w:val="Style"/>
        <w:framePr w:w="9067" w:h="3950" w:wrap="auto" w:hAnchor="margin" w:x="1" w:y="5785"/>
        <w:spacing w:before="192" w:line="1" w:lineRule="exact"/>
        <w:ind w:right="4"/>
        <w:rPr>
          <w:rFonts w:ascii="Times New Roman" w:hAnsi="Times New Roman" w:cs="Times New Roman"/>
          <w:sz w:val="23"/>
          <w:szCs w:val="23"/>
          <w:lang w:bidi="he-IL"/>
        </w:rPr>
      </w:pPr>
    </w:p>
    <w:p w14:paraId="75CEA190" w14:textId="125DD71B" w:rsidR="00BC54C7" w:rsidRPr="00A559EB" w:rsidRDefault="00BC54C7">
      <w:pPr>
        <w:pStyle w:val="Style"/>
        <w:framePr w:w="9067" w:h="3950" w:wrap="auto" w:hAnchor="margin" w:x="1" w:y="5785"/>
        <w:spacing w:line="230" w:lineRule="exact"/>
        <w:ind w:right="4"/>
        <w:jc w:val="both"/>
        <w:rPr>
          <w:rFonts w:ascii="Times New Roman" w:hAnsi="Times New Roman" w:cs="Times New Roman"/>
          <w:sz w:val="23"/>
          <w:szCs w:val="23"/>
          <w:lang w:bidi="he-IL"/>
        </w:rPr>
      </w:pPr>
      <w:r w:rsidRPr="00A559EB">
        <w:rPr>
          <w:rFonts w:ascii="Times New Roman" w:hAnsi="Times New Roman" w:cs="Times New Roman"/>
          <w:sz w:val="23"/>
          <w:szCs w:val="23"/>
          <w:lang w:bidi="he-IL"/>
        </w:rPr>
        <w:t>Condamne la CAV</w:t>
      </w:r>
      <w:r w:rsidR="00F05626" w:rsidRPr="00A559EB">
        <w:rPr>
          <w:rFonts w:ascii="Times New Roman" w:hAnsi="Times New Roman" w:cs="Times New Roman"/>
          <w:sz w:val="23"/>
          <w:szCs w:val="23"/>
          <w:lang w:bidi="he-IL"/>
        </w:rPr>
        <w:t>I</w:t>
      </w:r>
      <w:r w:rsidRPr="00A559EB">
        <w:rPr>
          <w:rFonts w:ascii="Times New Roman" w:hAnsi="Times New Roman" w:cs="Times New Roman"/>
          <w:sz w:val="23"/>
          <w:szCs w:val="23"/>
          <w:lang w:bidi="he-IL"/>
        </w:rPr>
        <w:t xml:space="preserve">MAC à procéder à l'affiliation </w:t>
      </w:r>
      <w:proofErr w:type="gramStart"/>
      <w:r w:rsidRPr="00A559EB">
        <w:rPr>
          <w:rFonts w:ascii="Times New Roman" w:hAnsi="Times New Roman" w:cs="Times New Roman"/>
          <w:sz w:val="23"/>
          <w:szCs w:val="23"/>
          <w:lang w:bidi="he-IL"/>
        </w:rPr>
        <w:t>d'</w:t>
      </w:r>
      <w:r w:rsidR="00F05626" w:rsidRPr="00A559EB">
        <w:rPr>
          <w:rFonts w:ascii="Times New Roman" w:hAnsi="Times New Roman" w:cs="Times New Roman"/>
          <w:sz w:val="23"/>
          <w:szCs w:val="23"/>
          <w:lang w:bidi="he-IL"/>
        </w:rPr>
        <w:t>H.....</w:t>
      </w:r>
      <w:proofErr w:type="gramEnd"/>
      <w:r w:rsidR="00F05626" w:rsidRPr="00A559EB">
        <w:rPr>
          <w:rFonts w:ascii="Times New Roman" w:hAnsi="Times New Roman" w:cs="Times New Roman"/>
          <w:sz w:val="23"/>
          <w:szCs w:val="23"/>
          <w:lang w:bidi="he-IL"/>
        </w:rPr>
        <w:t xml:space="preserve">. </w:t>
      </w:r>
      <w:proofErr w:type="gramStart"/>
      <w:r w:rsidR="00F05626" w:rsidRPr="00A559EB">
        <w:rPr>
          <w:rFonts w:ascii="Times New Roman" w:hAnsi="Times New Roman" w:cs="Times New Roman"/>
          <w:sz w:val="23"/>
          <w:szCs w:val="23"/>
          <w:lang w:bidi="he-IL"/>
        </w:rPr>
        <w:t>L.....</w:t>
      </w:r>
      <w:proofErr w:type="gramEnd"/>
      <w:r w:rsidR="00F05626" w:rsidRPr="00A559EB">
        <w:rPr>
          <w:rFonts w:ascii="Times New Roman" w:hAnsi="Times New Roman" w:cs="Times New Roman"/>
          <w:sz w:val="23"/>
          <w:szCs w:val="23"/>
          <w:lang w:bidi="he-IL"/>
        </w:rPr>
        <w:t>.</w:t>
      </w:r>
      <w:r w:rsidRPr="00A559EB">
        <w:rPr>
          <w:rFonts w:ascii="Times New Roman" w:hAnsi="Times New Roman" w:cs="Times New Roman"/>
          <w:sz w:val="23"/>
          <w:szCs w:val="23"/>
          <w:lang w:bidi="he-IL"/>
        </w:rPr>
        <w:t xml:space="preserve"> au titre de l'assurance vieillesse à compter du 13 novembre 1973 et </w:t>
      </w:r>
      <w:r w:rsidRPr="00A559EB">
        <w:rPr>
          <w:rFonts w:ascii="Times New Roman" w:hAnsi="Times New Roman" w:cs="Times New Roman"/>
          <w:w w:val="106"/>
          <w:sz w:val="23"/>
          <w:szCs w:val="23"/>
          <w:lang w:bidi="he-IL"/>
        </w:rPr>
        <w:t xml:space="preserve">à </w:t>
      </w:r>
      <w:r w:rsidRPr="00A559EB">
        <w:rPr>
          <w:rFonts w:ascii="Times New Roman" w:hAnsi="Times New Roman" w:cs="Times New Roman"/>
          <w:sz w:val="23"/>
          <w:szCs w:val="23"/>
          <w:lang w:bidi="he-IL"/>
        </w:rPr>
        <w:t xml:space="preserve">prendre en compte pour le calcul de sa pension de retraite, la période allant du 13 novembre 1973 au 30 juin 1978, les trimestres correspondant </w:t>
      </w:r>
      <w:r w:rsidRPr="00A559EB">
        <w:rPr>
          <w:rFonts w:ascii="Times New Roman" w:hAnsi="Times New Roman" w:cs="Times New Roman"/>
          <w:w w:val="106"/>
          <w:sz w:val="23"/>
          <w:szCs w:val="23"/>
          <w:lang w:bidi="he-IL"/>
        </w:rPr>
        <w:t xml:space="preserve">à </w:t>
      </w:r>
      <w:r w:rsidRPr="00A559EB">
        <w:rPr>
          <w:rFonts w:ascii="Times New Roman" w:hAnsi="Times New Roman" w:cs="Times New Roman"/>
          <w:sz w:val="23"/>
          <w:szCs w:val="23"/>
          <w:lang w:bidi="he-IL"/>
        </w:rPr>
        <w:t xml:space="preserve">cette période venant s'ajouter à ceux </w:t>
      </w:r>
      <w:proofErr w:type="gramStart"/>
      <w:r w:rsidRPr="00A559EB">
        <w:rPr>
          <w:rFonts w:ascii="Times New Roman" w:hAnsi="Times New Roman" w:cs="Times New Roman"/>
          <w:sz w:val="23"/>
          <w:szCs w:val="23"/>
          <w:lang w:bidi="he-IL"/>
        </w:rPr>
        <w:t>qu'</w:t>
      </w:r>
      <w:r w:rsidR="00F05626" w:rsidRPr="00A559EB">
        <w:rPr>
          <w:rFonts w:ascii="Times New Roman" w:hAnsi="Times New Roman" w:cs="Times New Roman"/>
          <w:sz w:val="23"/>
          <w:szCs w:val="23"/>
          <w:lang w:bidi="he-IL"/>
        </w:rPr>
        <w:t>H.....</w:t>
      </w:r>
      <w:proofErr w:type="gramEnd"/>
      <w:r w:rsidR="00F05626" w:rsidRPr="00A559EB">
        <w:rPr>
          <w:rFonts w:ascii="Times New Roman" w:hAnsi="Times New Roman" w:cs="Times New Roman"/>
          <w:sz w:val="23"/>
          <w:szCs w:val="23"/>
          <w:lang w:bidi="he-IL"/>
        </w:rPr>
        <w:t xml:space="preserve">. </w:t>
      </w:r>
      <w:proofErr w:type="gramStart"/>
      <w:r w:rsidR="00F05626" w:rsidRPr="00A559EB">
        <w:rPr>
          <w:rFonts w:ascii="Times New Roman" w:hAnsi="Times New Roman" w:cs="Times New Roman"/>
          <w:sz w:val="23"/>
          <w:szCs w:val="23"/>
          <w:lang w:bidi="he-IL"/>
        </w:rPr>
        <w:t>L.....</w:t>
      </w:r>
      <w:proofErr w:type="gramEnd"/>
      <w:r w:rsidR="00F05626" w:rsidRPr="00A559EB">
        <w:rPr>
          <w:rFonts w:ascii="Times New Roman" w:hAnsi="Times New Roman" w:cs="Times New Roman"/>
          <w:sz w:val="23"/>
          <w:szCs w:val="23"/>
          <w:lang w:bidi="he-IL"/>
        </w:rPr>
        <w:t>.</w:t>
      </w:r>
      <w:r w:rsidRPr="00A559EB">
        <w:rPr>
          <w:rFonts w:ascii="Times New Roman" w:hAnsi="Times New Roman" w:cs="Times New Roman"/>
          <w:sz w:val="23"/>
          <w:szCs w:val="23"/>
          <w:lang w:bidi="he-IL"/>
        </w:rPr>
        <w:t xml:space="preserve"> a déjà validés, </w:t>
      </w:r>
    </w:p>
    <w:p w14:paraId="13190F7F" w14:textId="77777777" w:rsidR="00BC54C7" w:rsidRDefault="00BC54C7">
      <w:pPr>
        <w:pStyle w:val="Style"/>
        <w:framePr w:w="9067" w:h="3950" w:wrap="auto" w:hAnchor="margin" w:x="1" w:y="5785"/>
        <w:spacing w:line="417" w:lineRule="exact"/>
        <w:ind w:left="4" w:right="801"/>
        <w:rPr>
          <w:rFonts w:ascii="Times New Roman" w:hAnsi="Times New Roman" w:cs="Times New Roman"/>
          <w:sz w:val="21"/>
          <w:szCs w:val="21"/>
          <w:lang w:bidi="he-IL"/>
        </w:rPr>
      </w:pPr>
      <w:r w:rsidRPr="00A559EB">
        <w:rPr>
          <w:rFonts w:ascii="Times New Roman" w:hAnsi="Times New Roman" w:cs="Times New Roman"/>
          <w:sz w:val="23"/>
          <w:szCs w:val="23"/>
          <w:lang w:bidi="he-IL"/>
        </w:rPr>
        <w:t>Dit n'y avoir lieu à application des dispositions de l'article 700 du code de procédure civile, Et la présente décision a été signée par le Président et le Greffier</w:t>
      </w:r>
      <w:r>
        <w:rPr>
          <w:rFonts w:ascii="Times New Roman" w:hAnsi="Times New Roman" w:cs="Times New Roman"/>
          <w:sz w:val="21"/>
          <w:szCs w:val="21"/>
          <w:lang w:bidi="he-IL"/>
        </w:rPr>
        <w:t xml:space="preserve">. </w:t>
      </w:r>
    </w:p>
    <w:p w14:paraId="43742A1E" w14:textId="54504046" w:rsidR="00BC54C7" w:rsidRDefault="00BC54C7">
      <w:pPr>
        <w:pStyle w:val="Style"/>
        <w:numPr>
          <w:ilvl w:val="0"/>
          <w:numId w:val="1"/>
        </w:numPr>
        <w:spacing w:line="1" w:lineRule="exact"/>
        <w:rPr>
          <w:rFonts w:ascii="Times New Roman" w:hAnsi="Times New Roman" w:cs="Times New Roman"/>
          <w:sz w:val="21"/>
          <w:szCs w:val="21"/>
          <w:lang w:bidi="he-IL"/>
        </w:rPr>
      </w:pPr>
    </w:p>
    <w:p w14:paraId="22C1FC2F" w14:textId="25BE9B3E" w:rsidR="00BC54C7" w:rsidRDefault="00BC54C7">
      <w:pPr>
        <w:pStyle w:val="Style"/>
        <w:framePr w:w="1401" w:h="1324" w:wrap="auto" w:hAnchor="margin" w:x="2482" w:y="13782"/>
        <w:rPr>
          <w:rFonts w:ascii="Times New Roman" w:hAnsi="Times New Roman" w:cs="Times New Roman"/>
          <w:sz w:val="12"/>
          <w:szCs w:val="12"/>
          <w:lang w:bidi="he-IL"/>
        </w:rPr>
      </w:pPr>
    </w:p>
    <w:sectPr w:rsidR="00BC54C7">
      <w:pgSz w:w="11907" w:h="16840"/>
      <w:pgMar w:top="360" w:right="361" w:bottom="360" w:left="123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D9395D"/>
    <w:multiLevelType w:val="multilevel"/>
    <w:tmpl w:val="DA86EF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1"/>
  <w:embedSystemFonts/>
  <w:bordersDoNotSurroundHeader/>
  <w:bordersDoNotSurroundFooter/>
  <w:proofState w:spelling="clean" w:grammar="clean"/>
  <w:doNotTrackMoves/>
  <w:documentProtection w:edit="readOnly" w:enforcement="1" w:cryptProviderType="rsaAES" w:cryptAlgorithmClass="hash" w:cryptAlgorithmType="typeAny" w:cryptAlgorithmSid="14" w:cryptSpinCount="100000" w:hash="YBZegIeO2PrT/okPyF781P4Z7YjPCoqoJpBiHDtSzFUQF71THOGJcaTn39AG+9hlZMZUMhiuWAS094F/iWDQpQ==" w:salt="qIY9j+HKHazGbCeUHwdU2A=="/>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A4"/>
    <w:rsid w:val="000C6CDB"/>
    <w:rsid w:val="000F239E"/>
    <w:rsid w:val="00106149"/>
    <w:rsid w:val="001A6667"/>
    <w:rsid w:val="001B1EAC"/>
    <w:rsid w:val="00290E47"/>
    <w:rsid w:val="00325957"/>
    <w:rsid w:val="006049A4"/>
    <w:rsid w:val="006140F6"/>
    <w:rsid w:val="00654EF2"/>
    <w:rsid w:val="009A55C9"/>
    <w:rsid w:val="009B110B"/>
    <w:rsid w:val="009F4490"/>
    <w:rsid w:val="00A0120E"/>
    <w:rsid w:val="00A559EB"/>
    <w:rsid w:val="00AB6D98"/>
    <w:rsid w:val="00B90446"/>
    <w:rsid w:val="00BC54C7"/>
    <w:rsid w:val="00C33855"/>
    <w:rsid w:val="00DA76EB"/>
    <w:rsid w:val="00E839E6"/>
    <w:rsid w:val="00ED4723"/>
    <w:rsid w:val="00ED4FD1"/>
    <w:rsid w:val="00F05626"/>
    <w:rsid w:val="00FD44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1ED6C5"/>
  <w14:defaultImageDpi w14:val="0"/>
  <w15:docId w15:val="{5E1CA35D-C14A-44E7-9CA1-C9246F8F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2742</Words>
  <Characters>15085</Characters>
  <Application>Microsoft Office Word</Application>
  <DocSecurity>8</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18</cp:revision>
  <cp:lastPrinted>2021-02-18T14:18:00Z</cp:lastPrinted>
  <dcterms:created xsi:type="dcterms:W3CDTF">2021-02-15T14:08:00Z</dcterms:created>
  <dcterms:modified xsi:type="dcterms:W3CDTF">2021-02-18T14:29:00Z</dcterms:modified>
</cp:coreProperties>
</file>