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C0B77" w14:textId="77777777" w:rsidR="00815968" w:rsidRPr="00815968" w:rsidRDefault="00815968" w:rsidP="00815968">
      <w:pPr>
        <w:pStyle w:val="Paragraphe12"/>
        <w:rPr>
          <w:b/>
        </w:rPr>
      </w:pPr>
      <w:r w:rsidRPr="00815968">
        <w:rPr>
          <w:rFonts w:eastAsia="Calibri"/>
          <w:b/>
        </w:rPr>
        <w:t>Affaire VANSTAVEL / CAVIMAC</w:t>
      </w:r>
      <w:r w:rsidRPr="00815968">
        <w:rPr>
          <w:b/>
        </w:rPr>
        <w:t xml:space="preserve"> </w:t>
      </w:r>
      <w:r>
        <w:rPr>
          <w:b/>
        </w:rPr>
        <w:tab/>
      </w:r>
      <w:r w:rsidRPr="00815968">
        <w:rPr>
          <w:b/>
          <w:bCs/>
        </w:rPr>
        <w:t>Q 17-25.956</w:t>
      </w:r>
    </w:p>
    <w:p w14:paraId="5880B975" w14:textId="77777777" w:rsidR="00243061" w:rsidRDefault="00243061" w:rsidP="006268E9">
      <w:pPr>
        <w:pStyle w:val="Paragraphe12"/>
        <w:rPr>
          <w:rFonts w:eastAsia="Calibri"/>
          <w:b/>
        </w:rPr>
      </w:pPr>
      <w:r>
        <w:rPr>
          <w:rFonts w:eastAsia="Calibri"/>
          <w:b/>
        </w:rPr>
        <w:t>À l’attention de Maître GATINEAU</w:t>
      </w:r>
    </w:p>
    <w:p w14:paraId="5D57A6A0" w14:textId="77777777" w:rsidR="00095622" w:rsidRDefault="00095622" w:rsidP="00815968">
      <w:pPr>
        <w:pStyle w:val="Paragraphe12"/>
        <w:rPr>
          <w:rFonts w:eastAsia="Calibri"/>
        </w:rPr>
      </w:pPr>
    </w:p>
    <w:p w14:paraId="06A04243" w14:textId="77777777" w:rsidR="00815968" w:rsidRPr="00815968" w:rsidRDefault="00815968" w:rsidP="00815968">
      <w:pPr>
        <w:pStyle w:val="Paragraphe12"/>
        <w:rPr>
          <w:rFonts w:eastAsia="Calibri"/>
        </w:rPr>
      </w:pPr>
      <w:r w:rsidRPr="00815968">
        <w:rPr>
          <w:rFonts w:eastAsia="Calibri"/>
        </w:rPr>
        <w:t>Cher Maître,</w:t>
      </w:r>
    </w:p>
    <w:p w14:paraId="4D1ABAAA" w14:textId="77777777" w:rsidR="00095622" w:rsidRDefault="00095622" w:rsidP="00815968">
      <w:pPr>
        <w:pStyle w:val="Paragraphe12"/>
        <w:rPr>
          <w:rFonts w:eastAsia="Calibri"/>
        </w:rPr>
      </w:pPr>
    </w:p>
    <w:p w14:paraId="1577D9B0" w14:textId="77777777" w:rsidR="00FD1F5F" w:rsidRPr="006268E9" w:rsidRDefault="00FD1F5F" w:rsidP="00FD1F5F">
      <w:pPr>
        <w:pStyle w:val="listepuces1esp12"/>
      </w:pPr>
      <w:r w:rsidRPr="006268E9">
        <w:t>Sur la notion de décision et sur la contestation du relevé de situation.</w:t>
      </w:r>
    </w:p>
    <w:p w14:paraId="31E6E4D1" w14:textId="77777777" w:rsidR="00815968" w:rsidRDefault="00815968" w:rsidP="00815968">
      <w:pPr>
        <w:pStyle w:val="Paragraphe12"/>
        <w:rPr>
          <w:rFonts w:eastAsia="Calibri"/>
        </w:rPr>
      </w:pPr>
      <w:r>
        <w:rPr>
          <w:rFonts w:eastAsia="Calibri"/>
        </w:rPr>
        <w:t xml:space="preserve">Dans la présente </w:t>
      </w:r>
      <w:r w:rsidR="00BD1969">
        <w:rPr>
          <w:rFonts w:eastAsia="Calibri"/>
        </w:rPr>
        <w:t>affaire</w:t>
      </w:r>
      <w:r>
        <w:rPr>
          <w:rFonts w:eastAsia="Calibri"/>
        </w:rPr>
        <w:t xml:space="preserve">, le mémoire </w:t>
      </w:r>
      <w:r w:rsidRPr="00815968">
        <w:rPr>
          <w:rFonts w:eastAsia="Calibri"/>
        </w:rPr>
        <w:t xml:space="preserve">adverse </w:t>
      </w:r>
      <w:r>
        <w:rPr>
          <w:rFonts w:eastAsia="Calibri"/>
        </w:rPr>
        <w:t xml:space="preserve">soutient </w:t>
      </w:r>
      <w:r w:rsidRPr="00815968">
        <w:rPr>
          <w:rFonts w:eastAsia="Calibri"/>
        </w:rPr>
        <w:t>que la Cavimac n’a</w:t>
      </w:r>
      <w:r>
        <w:rPr>
          <w:rFonts w:eastAsia="Calibri"/>
        </w:rPr>
        <w:t xml:space="preserve">urait </w:t>
      </w:r>
      <w:r w:rsidRPr="00815968">
        <w:rPr>
          <w:rFonts w:eastAsia="Calibri"/>
        </w:rPr>
        <w:t xml:space="preserve">pas pris une décision permettant </w:t>
      </w:r>
      <w:r>
        <w:rPr>
          <w:rFonts w:eastAsia="Calibri"/>
        </w:rPr>
        <w:t>d’agir au titre de l’article R 142-1 du Code de la Sécurité sociale (CSS)</w:t>
      </w:r>
      <w:r w:rsidRPr="00815968">
        <w:rPr>
          <w:rFonts w:eastAsia="Calibri"/>
        </w:rPr>
        <w:t xml:space="preserve"> ; </w:t>
      </w:r>
      <w:r>
        <w:rPr>
          <w:rFonts w:eastAsia="Calibri"/>
        </w:rPr>
        <w:t xml:space="preserve">elle prétend que la Cavimac aurait seulement produit un relevé de situation </w:t>
      </w:r>
      <w:r w:rsidRPr="00815968">
        <w:rPr>
          <w:rFonts w:eastAsia="Calibri"/>
        </w:rPr>
        <w:t xml:space="preserve">et </w:t>
      </w:r>
      <w:r>
        <w:rPr>
          <w:rFonts w:eastAsia="Calibri"/>
        </w:rPr>
        <w:t>donc que l’intéressé ne pourrait que contester ce relevé</w:t>
      </w:r>
      <w:r w:rsidR="009B5362">
        <w:rPr>
          <w:rFonts w:eastAsia="Calibri"/>
        </w:rPr>
        <w:t>,</w:t>
      </w:r>
      <w:r>
        <w:rPr>
          <w:rFonts w:eastAsia="Calibri"/>
        </w:rPr>
        <w:t xml:space="preserve"> </w:t>
      </w:r>
      <w:r w:rsidR="00FD1F5F">
        <w:rPr>
          <w:rFonts w:eastAsia="Calibri"/>
        </w:rPr>
        <w:t xml:space="preserve">lequel </w:t>
      </w:r>
      <w:r>
        <w:rPr>
          <w:rFonts w:eastAsia="Calibri"/>
        </w:rPr>
        <w:t xml:space="preserve">n’a qu’une valeur informative. </w:t>
      </w:r>
    </w:p>
    <w:p w14:paraId="01E50264" w14:textId="77777777" w:rsidR="00095622" w:rsidRDefault="00095622" w:rsidP="00095622">
      <w:pPr>
        <w:pStyle w:val="Paragraphe12"/>
      </w:pPr>
      <w:r>
        <w:rPr>
          <w:rFonts w:eastAsia="Calibri"/>
        </w:rPr>
        <w:t xml:space="preserve">Vous soulignez, dans les derniers paragraphes de votre mémoire, que la position de la Cavimac </w:t>
      </w:r>
      <w:r>
        <w:t>empêche l’intéressé de fixer la date à laquelle il pourra envisager la liquidation de sa pension.</w:t>
      </w:r>
    </w:p>
    <w:p w14:paraId="49996F59" w14:textId="77777777" w:rsidR="00095622" w:rsidRDefault="00095622" w:rsidP="00095622">
      <w:pPr>
        <w:pStyle w:val="Paragraphe12"/>
      </w:pPr>
      <w:r>
        <w:t>C’est particulièrement vrai dans le cas présent.</w:t>
      </w:r>
    </w:p>
    <w:p w14:paraId="1E518BF1" w14:textId="6F371882" w:rsidR="00095622" w:rsidRPr="00095622" w:rsidRDefault="00FD1F5F" w:rsidP="00095622">
      <w:pPr>
        <w:pStyle w:val="Paragraphe12"/>
        <w:rPr>
          <w:rFonts w:eastAsia="Calibri"/>
        </w:rPr>
      </w:pPr>
      <w:r>
        <w:rPr>
          <w:rFonts w:eastAsia="Calibri"/>
        </w:rPr>
        <w:t>En effet, l</w:t>
      </w:r>
      <w:r w:rsidR="00095622" w:rsidRPr="00095622">
        <w:rPr>
          <w:rFonts w:eastAsia="Calibri"/>
        </w:rPr>
        <w:t>’intéressé (pour raison de santé) a demandé à la CARSAT de bénéficier de sa retraite à partir de juillet 2018 au titre des carrières longues. Mais il est bloqué dans ses démarches. En effet, pour bénéficier du dispositif carrières longues, il lui manque quelques trimestres. Or, la CARSAT a interrogé –</w:t>
      </w:r>
      <w:r w:rsidR="003F0DA2">
        <w:rPr>
          <w:rFonts w:eastAsia="Calibri"/>
        </w:rPr>
        <w:t> </w:t>
      </w:r>
      <w:r w:rsidR="00095622" w:rsidRPr="00095622">
        <w:rPr>
          <w:rFonts w:eastAsia="Calibri"/>
        </w:rPr>
        <w:t>à deux reprises</w:t>
      </w:r>
      <w:r w:rsidR="003F0DA2">
        <w:rPr>
          <w:rFonts w:eastAsia="Calibri"/>
        </w:rPr>
        <w:t> </w:t>
      </w:r>
      <w:r w:rsidR="00095622" w:rsidRPr="00095622">
        <w:rPr>
          <w:rFonts w:eastAsia="Calibri"/>
        </w:rPr>
        <w:t xml:space="preserve">– la Cavimac sur le nombre de trimestres validés, mais celle-ci </w:t>
      </w:r>
      <w:r w:rsidR="003F0DA2">
        <w:rPr>
          <w:rFonts w:eastAsia="Calibri"/>
        </w:rPr>
        <w:t>a refusé</w:t>
      </w:r>
      <w:r w:rsidR="00095622">
        <w:rPr>
          <w:rFonts w:eastAsia="Calibri"/>
        </w:rPr>
        <w:t xml:space="preserve"> de répondre</w:t>
      </w:r>
      <w:r w:rsidR="00095622" w:rsidRPr="00095622">
        <w:rPr>
          <w:rFonts w:eastAsia="Calibri"/>
        </w:rPr>
        <w:t>.</w:t>
      </w:r>
    </w:p>
    <w:p w14:paraId="39726887" w14:textId="77777777" w:rsidR="00095622" w:rsidRDefault="00095622" w:rsidP="00095622">
      <w:pPr>
        <w:pStyle w:val="Paragraphe12"/>
        <w:rPr>
          <w:rFonts w:eastAsia="Calibri"/>
        </w:rPr>
      </w:pPr>
      <w:r w:rsidRPr="00095622">
        <w:rPr>
          <w:rFonts w:eastAsia="Calibri"/>
        </w:rPr>
        <w:t>Cette situation montre clairement que l’intéressé doit connaitre précisément le nombre de trimestres validés.</w:t>
      </w:r>
    </w:p>
    <w:p w14:paraId="7520E3EC" w14:textId="77777777" w:rsidR="00FD1F5F" w:rsidRDefault="00FD1F5F" w:rsidP="00815968">
      <w:pPr>
        <w:pStyle w:val="Paragraphe12"/>
        <w:rPr>
          <w:rFonts w:eastAsia="Calibri"/>
        </w:rPr>
      </w:pPr>
    </w:p>
    <w:p w14:paraId="09D4CF9F" w14:textId="77777777" w:rsidR="00FD1F5F" w:rsidRDefault="00FD1F5F" w:rsidP="00FD1F5F">
      <w:pPr>
        <w:pStyle w:val="listepuces1esp12"/>
      </w:pPr>
      <w:r w:rsidRPr="006268E9">
        <w:t>Sur les preuves de la décision</w:t>
      </w:r>
    </w:p>
    <w:p w14:paraId="442DB60B" w14:textId="77777777" w:rsidR="00B34509" w:rsidRDefault="00B34509" w:rsidP="00815968">
      <w:pPr>
        <w:pStyle w:val="Paragraphe12"/>
        <w:rPr>
          <w:rFonts w:eastAsia="Calibri"/>
        </w:rPr>
      </w:pPr>
      <w:r>
        <w:rPr>
          <w:rFonts w:eastAsia="Calibri"/>
        </w:rPr>
        <w:t xml:space="preserve">De plus, comme votre mémoire s’appuie notamment sur l’arrêt de la Cour de cassation du 9 novembre 2017 (pourvoi 16-22016), le mémoire adverse souligne que dans cette affaire il y avait un courrier complémentaire. </w:t>
      </w:r>
      <w:r w:rsidR="00FD1F5F">
        <w:rPr>
          <w:rFonts w:eastAsia="Calibri"/>
        </w:rPr>
        <w:t>Il</w:t>
      </w:r>
      <w:r>
        <w:rPr>
          <w:rFonts w:eastAsia="Calibri"/>
        </w:rPr>
        <w:t xml:space="preserve"> voudrait donc signifier que, dans le présent dossier</w:t>
      </w:r>
      <w:r w:rsidR="00095622">
        <w:rPr>
          <w:rFonts w:eastAsia="Calibri"/>
        </w:rPr>
        <w:t>, il n’y aurait</w:t>
      </w:r>
      <w:r>
        <w:rPr>
          <w:rFonts w:eastAsia="Calibri"/>
        </w:rPr>
        <w:t xml:space="preserve"> </w:t>
      </w:r>
      <w:r w:rsidR="00FD1F5F">
        <w:rPr>
          <w:rFonts w:eastAsia="Calibri"/>
        </w:rPr>
        <w:t xml:space="preserve">pas </w:t>
      </w:r>
      <w:r>
        <w:rPr>
          <w:rFonts w:eastAsia="Calibri"/>
        </w:rPr>
        <w:t xml:space="preserve">d’élément </w:t>
      </w:r>
      <w:r w:rsidR="00095622">
        <w:rPr>
          <w:rFonts w:eastAsia="Calibri"/>
        </w:rPr>
        <w:t xml:space="preserve">annexe </w:t>
      </w:r>
      <w:r>
        <w:rPr>
          <w:rFonts w:eastAsia="Calibri"/>
        </w:rPr>
        <w:t>prouvant une décision</w:t>
      </w:r>
      <w:r w:rsidR="00095622">
        <w:rPr>
          <w:rFonts w:eastAsia="Calibri"/>
        </w:rPr>
        <w:t>.</w:t>
      </w:r>
    </w:p>
    <w:p w14:paraId="28AD8F13" w14:textId="77777777" w:rsidR="00095622" w:rsidRDefault="00095622" w:rsidP="00815968">
      <w:pPr>
        <w:pStyle w:val="Paragraphe12"/>
        <w:rPr>
          <w:rFonts w:eastAsia="Calibri"/>
        </w:rPr>
      </w:pPr>
      <w:r>
        <w:rPr>
          <w:rFonts w:eastAsia="Calibri"/>
        </w:rPr>
        <w:t>Or tel n’est pas le cas.</w:t>
      </w:r>
    </w:p>
    <w:p w14:paraId="2556A5E5" w14:textId="77777777" w:rsidR="00095622" w:rsidRDefault="00095622" w:rsidP="00815968">
      <w:pPr>
        <w:pStyle w:val="Paragraphe12"/>
        <w:rPr>
          <w:rFonts w:eastAsia="Calibri"/>
        </w:rPr>
      </w:pPr>
      <w:r>
        <w:rPr>
          <w:rFonts w:eastAsia="Calibri"/>
        </w:rPr>
        <w:t xml:space="preserve">Il y a bien, dans ce dossier, des éléments </w:t>
      </w:r>
      <w:r w:rsidR="00FD1F5F">
        <w:rPr>
          <w:rFonts w:eastAsia="Calibri"/>
        </w:rPr>
        <w:t xml:space="preserve">complémentaires </w:t>
      </w:r>
      <w:r>
        <w:rPr>
          <w:rFonts w:eastAsia="Calibri"/>
        </w:rPr>
        <w:t>qui prouvent une décision de la Cavimac. Ces éléments ont été produits dans nos pièces 2, 4 et 46</w:t>
      </w:r>
      <w:r w:rsidR="00FD1F5F">
        <w:rPr>
          <w:rFonts w:eastAsia="Calibri"/>
        </w:rPr>
        <w:t>,</w:t>
      </w:r>
      <w:r>
        <w:rPr>
          <w:rFonts w:eastAsia="Calibri"/>
        </w:rPr>
        <w:t xml:space="preserve"> mais le juge n’a pas tenu compte de ces pièces.</w:t>
      </w:r>
    </w:p>
    <w:p w14:paraId="0826FB71" w14:textId="77777777" w:rsidR="00095622" w:rsidRDefault="00095622" w:rsidP="00095622">
      <w:pPr>
        <w:pStyle w:val="Paragraphe12"/>
        <w:rPr>
          <w:rFonts w:eastAsia="Calibri"/>
        </w:rPr>
      </w:pPr>
      <w:r>
        <w:rPr>
          <w:rFonts w:eastAsia="Calibri"/>
        </w:rPr>
        <w:t>Il vous appartiendra d’en juger la pertinence, mais il nous paraîtrait utile de citer les pièces 2, 4 et 46 pour démontrer que la Cavimac a bien pris une décision et que le juge n’a pas tenu compte de ces pièces. Et donc qu’il y a violation de l’article 455 du code de Procédure civile.</w:t>
      </w:r>
    </w:p>
    <w:p w14:paraId="5A88C8D5" w14:textId="77777777" w:rsidR="00095622" w:rsidRPr="004671F4" w:rsidRDefault="00095622" w:rsidP="00095622">
      <w:pPr>
        <w:pStyle w:val="Paragraphe12"/>
        <w:rPr>
          <w:rFonts w:eastAsia="Calibri"/>
        </w:rPr>
      </w:pPr>
      <w:r>
        <w:rPr>
          <w:rFonts w:eastAsia="Calibri"/>
        </w:rPr>
        <w:t>En effet, comme vous l’indiquiez dans l’affaire PASQUIER (</w:t>
      </w:r>
      <w:r w:rsidRPr="00243061">
        <w:rPr>
          <w:rFonts w:eastAsia="Calibri"/>
        </w:rPr>
        <w:t>pourvoi n° A 16-14.140</w:t>
      </w:r>
      <w:r>
        <w:rPr>
          <w:rFonts w:eastAsia="Calibri"/>
        </w:rPr>
        <w:t xml:space="preserve">), </w:t>
      </w:r>
      <w:r w:rsidRPr="00243061">
        <w:rPr>
          <w:rFonts w:eastAsia="Calibri"/>
        </w:rPr>
        <w:t>les juges ne peuvent accueillir ou rejeter les demandes dont ils sont saisis sans examiner tous les éléments de preuve qui leur sont fournis par les parties au soutien de leurs prétentions</w:t>
      </w:r>
      <w:r>
        <w:rPr>
          <w:rFonts w:eastAsia="Calibri"/>
        </w:rPr>
        <w:t xml:space="preserve">. </w:t>
      </w:r>
    </w:p>
    <w:p w14:paraId="4C8D88B7" w14:textId="77777777" w:rsidR="00095622" w:rsidRPr="009B5362" w:rsidRDefault="009B5362" w:rsidP="009B5362">
      <w:pPr>
        <w:pStyle w:val="listepuces20"/>
      </w:pPr>
      <w:r>
        <w:t>L</w:t>
      </w:r>
      <w:r w:rsidR="00FD1F5F" w:rsidRPr="009B5362">
        <w:t>a chronologie des faits :</w:t>
      </w:r>
    </w:p>
    <w:p w14:paraId="6CC2BF8D" w14:textId="77777777" w:rsidR="0021781B" w:rsidRDefault="00815968" w:rsidP="00FD1F5F">
      <w:pPr>
        <w:pStyle w:val="listepucescitation"/>
      </w:pPr>
      <w:r w:rsidRPr="00815968">
        <w:t xml:space="preserve">Le 3 janvier 2013, </w:t>
      </w:r>
      <w:r w:rsidR="00FD1F5F">
        <w:t xml:space="preserve">l’intéressé a demandé un relevé de situation pour les périodes </w:t>
      </w:r>
      <w:r w:rsidR="0021781B">
        <w:t xml:space="preserve">1978-1983 </w:t>
      </w:r>
      <w:r w:rsidRPr="00815968">
        <w:t>(pièce 2a).</w:t>
      </w:r>
    </w:p>
    <w:p w14:paraId="063B73B8" w14:textId="77777777" w:rsidR="0021781B" w:rsidRDefault="0021781B" w:rsidP="00FD1F5F">
      <w:pPr>
        <w:pStyle w:val="listepucescitation"/>
      </w:pPr>
      <w:r>
        <w:t xml:space="preserve">Le 4 janvier </w:t>
      </w:r>
      <w:r w:rsidR="00815968" w:rsidRPr="00815968">
        <w:t>2013 la Cavimac relève l’absence de cotisation</w:t>
      </w:r>
      <w:r>
        <w:t>s et envoie un formulaire à compléter. L’intéressé renvoie le formulaire renseigné le 9 février 2013. (Pièces 2b, 2c).</w:t>
      </w:r>
      <w:r w:rsidR="00815968" w:rsidRPr="00815968">
        <w:t xml:space="preserve"> </w:t>
      </w:r>
    </w:p>
    <w:p w14:paraId="31D3181C" w14:textId="77777777" w:rsidR="0021781B" w:rsidRDefault="0021781B" w:rsidP="00FD1F5F">
      <w:pPr>
        <w:pStyle w:val="listepucescitation"/>
      </w:pPr>
      <w:r>
        <w:lastRenderedPageBreak/>
        <w:t xml:space="preserve">Le </w:t>
      </w:r>
      <w:r w:rsidR="007D5C3B">
        <w:t xml:space="preserve">10 juillet 2013, l’intéressé </w:t>
      </w:r>
      <w:r w:rsidR="006416FD">
        <w:t>saisissait la commission de recours amiable. (Il y avait plus de quatre mois qu’il avait fait sa demande à la Cavimac, le 3 janvier 2013. Or le silence gardé pendant quatre mois vaut décision de refus selon les dispositions de l’article R 382-87 du Code de la Sécurité sociale).</w:t>
      </w:r>
    </w:p>
    <w:p w14:paraId="0A50C1D7" w14:textId="77777777" w:rsidR="0021781B" w:rsidRDefault="006416FD" w:rsidP="00FD1F5F">
      <w:pPr>
        <w:pStyle w:val="listepucescitation"/>
      </w:pPr>
      <w:r>
        <w:t>Le 12 juillet 2013, la Cavimac lui indiquait qu’elle faisait un appel de cotisations (mais pour la seule période du 01/04/1981 au 31/12/1983).</w:t>
      </w:r>
    </w:p>
    <w:p w14:paraId="57291C83" w14:textId="77777777" w:rsidR="006416FD" w:rsidRDefault="006416FD" w:rsidP="006416FD">
      <w:pPr>
        <w:pStyle w:val="listepucescitation"/>
      </w:pPr>
      <w:r>
        <w:t xml:space="preserve">En 2016, au cours de la procédure, il y a eu un échange entre l’intéressé et son ancienne communauté. Celle-ci a demandé à la Cavimac à régulariser les cotisations pour la période précédant les premières </w:t>
      </w:r>
      <w:r w:rsidR="009B5362">
        <w:t>vœux</w:t>
      </w:r>
      <w:r>
        <w:t xml:space="preserve"> (du 01/04/1979 au 31/03/1981). Elle s’est heurtée à un refus de la Cavimac.</w:t>
      </w:r>
    </w:p>
    <w:p w14:paraId="5F37AB66" w14:textId="77777777" w:rsidR="006416FD" w:rsidRDefault="006416FD" w:rsidP="009B5362">
      <w:pPr>
        <w:pStyle w:val="listepuces20"/>
      </w:pPr>
      <w:r w:rsidRPr="009B5362">
        <w:t>Les</w:t>
      </w:r>
      <w:r>
        <w:t xml:space="preserve"> éléments annexes qui montrent la décision de la Cavimac</w:t>
      </w:r>
    </w:p>
    <w:p w14:paraId="75B751C7" w14:textId="77777777" w:rsidR="004671F4" w:rsidRPr="0030204F" w:rsidRDefault="007A69F8" w:rsidP="0030204F">
      <w:pPr>
        <w:pStyle w:val="Titre6"/>
      </w:pPr>
      <w:r w:rsidRPr="0030204F">
        <w:t xml:space="preserve">Pièce 2. </w:t>
      </w:r>
      <w:r w:rsidR="004671F4" w:rsidRPr="0030204F">
        <w:t>Le courrier du janvier 2013 énonce les critères religieux de vœux, etc.</w:t>
      </w:r>
    </w:p>
    <w:p w14:paraId="14C92473" w14:textId="77777777" w:rsidR="004671F4" w:rsidRDefault="004671F4" w:rsidP="004671F4">
      <w:pPr>
        <w:pStyle w:val="Paragraphe12"/>
        <w:rPr>
          <w:rFonts w:eastAsia="Calibri"/>
        </w:rPr>
      </w:pPr>
      <w:r>
        <w:rPr>
          <w:rFonts w:eastAsia="Calibri"/>
        </w:rPr>
        <w:t xml:space="preserve">Le courrier de la Cavimac du 4 janvier 2013 énonce très clairement que la communauté religieuse devra indiquer les dates des </w:t>
      </w:r>
      <w:r w:rsidR="007A69F8">
        <w:rPr>
          <w:rFonts w:eastAsia="Calibri"/>
        </w:rPr>
        <w:t>vœux. La demande de relevé de compte énonce très clairement que tel ou tel rite constitue la « date de début de ministère ou de vie religieuse » et donc qu’il constitue le critère d’affiliation de la Cavimac</w:t>
      </w:r>
      <w:r w:rsidR="0030204F">
        <w:rPr>
          <w:rStyle w:val="Appelnotedebasdep"/>
          <w:rFonts w:eastAsia="Calibri"/>
        </w:rPr>
        <w:footnoteReference w:id="1"/>
      </w:r>
      <w:r w:rsidR="007A69F8">
        <w:rPr>
          <w:rFonts w:eastAsia="Calibri"/>
        </w:rPr>
        <w:t>.</w:t>
      </w:r>
    </w:p>
    <w:p w14:paraId="03880BA6" w14:textId="77777777" w:rsidR="0030204F" w:rsidRDefault="0030204F" w:rsidP="0030204F">
      <w:pPr>
        <w:pStyle w:val="Paragraphe12"/>
        <w:spacing w:before="120"/>
        <w:jc w:val="center"/>
        <w:rPr>
          <w:rFonts w:eastAsia="Calibri"/>
        </w:rPr>
      </w:pPr>
      <w:r w:rsidRPr="00815968">
        <w:rPr>
          <w:rFonts w:eastAsia="Calibri"/>
          <w:noProof/>
        </w:rPr>
        <w:drawing>
          <wp:inline distT="0" distB="0" distL="0" distR="0" wp14:anchorId="3B00BACB" wp14:editId="260ACA2D">
            <wp:extent cx="4415547" cy="467873"/>
            <wp:effectExtent l="0" t="0" r="4445"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34751" cy="480504"/>
                    </a:xfrm>
                    <a:prstGeom prst="rect">
                      <a:avLst/>
                    </a:prstGeom>
                    <a:noFill/>
                    <a:ln>
                      <a:noFill/>
                    </a:ln>
                  </pic:spPr>
                </pic:pic>
              </a:graphicData>
            </a:graphic>
          </wp:inline>
        </w:drawing>
      </w:r>
    </w:p>
    <w:p w14:paraId="153397CE" w14:textId="77777777" w:rsidR="001D73BA" w:rsidRDefault="007A69F8" w:rsidP="0030204F">
      <w:pPr>
        <w:pStyle w:val="Titre6"/>
      </w:pPr>
      <w:r>
        <w:t xml:space="preserve">Pièce 4. </w:t>
      </w:r>
      <w:r w:rsidR="001D73BA">
        <w:t>La Cavimac fait un appel d’arriérés de cotisations à partir de la date des vœux.</w:t>
      </w:r>
    </w:p>
    <w:p w14:paraId="77536BA9" w14:textId="77777777" w:rsidR="001D73BA" w:rsidRDefault="001D73BA" w:rsidP="001D73BA">
      <w:pPr>
        <w:pStyle w:val="Paragraphe12"/>
        <w:rPr>
          <w:rFonts w:eastAsia="Calibri"/>
        </w:rPr>
      </w:pPr>
      <w:r>
        <w:rPr>
          <w:rFonts w:eastAsia="Calibri"/>
        </w:rPr>
        <w:t>La Cavimac a fait un appel d’arriérés de cotisations, le 12 juillet 2013. Cet appel de cotisations</w:t>
      </w:r>
      <w:r w:rsidR="007A69F8">
        <w:rPr>
          <w:rFonts w:eastAsia="Calibri"/>
        </w:rPr>
        <w:t xml:space="preserve"> </w:t>
      </w:r>
      <w:r>
        <w:rPr>
          <w:rFonts w:eastAsia="Calibri"/>
        </w:rPr>
        <w:t xml:space="preserve">porte sur la période allant du 01/04/1981 au 31/12/1983, soit 11 trimestres ; il omet la période allant du 01/04/1979 au 31/03/1981. </w:t>
      </w:r>
    </w:p>
    <w:p w14:paraId="56562A94" w14:textId="77777777" w:rsidR="001D73BA" w:rsidRDefault="001D73BA" w:rsidP="001D73BA">
      <w:pPr>
        <w:pStyle w:val="Paragraphe12"/>
        <w:rPr>
          <w:rFonts w:eastAsia="Calibri"/>
        </w:rPr>
      </w:pPr>
      <w:r>
        <w:rPr>
          <w:rFonts w:eastAsia="Calibri"/>
        </w:rPr>
        <w:t>Or l’intéressé a prononcé ses premiers vœux le 27 janvier 1981.</w:t>
      </w:r>
      <w:r w:rsidR="009B5362">
        <w:rPr>
          <w:rFonts w:eastAsia="Calibri"/>
        </w:rPr>
        <w:t xml:space="preserve"> </w:t>
      </w:r>
      <w:r>
        <w:rPr>
          <w:rFonts w:eastAsia="Calibri"/>
        </w:rPr>
        <w:t>La Cavimac a donc décidé de l’affilier au 1</w:t>
      </w:r>
      <w:r w:rsidRPr="001D73BA">
        <w:rPr>
          <w:rFonts w:eastAsia="Calibri"/>
          <w:vertAlign w:val="superscript"/>
        </w:rPr>
        <w:t>er</w:t>
      </w:r>
      <w:r>
        <w:rPr>
          <w:rFonts w:eastAsia="Calibri"/>
        </w:rPr>
        <w:t xml:space="preserve"> jour du trimestre civil suivant les premiers vœux.</w:t>
      </w:r>
    </w:p>
    <w:p w14:paraId="42AC5718" w14:textId="77777777" w:rsidR="001D73BA" w:rsidRDefault="001D73BA" w:rsidP="001D73BA">
      <w:pPr>
        <w:pStyle w:val="Paragraphe12"/>
        <w:rPr>
          <w:rFonts w:eastAsia="Calibri"/>
        </w:rPr>
      </w:pPr>
      <w:r>
        <w:rPr>
          <w:rFonts w:eastAsia="Calibri"/>
        </w:rPr>
        <w:t>Cet appel d’arriérés de cotisations qui omet la période précédant la profession des premiers vœux religieux apporte donc la preuve que la Cavimac a bien pris une décision et que le relevé de situation n’est que la conséquence de cette décision.</w:t>
      </w:r>
    </w:p>
    <w:p w14:paraId="6895F9B3" w14:textId="77777777" w:rsidR="007A69F8" w:rsidRDefault="001D73BA" w:rsidP="0030204F">
      <w:pPr>
        <w:pStyle w:val="Titre6"/>
      </w:pPr>
      <w:r>
        <w:t>Pièce 46</w:t>
      </w:r>
      <w:r w:rsidR="00690B42">
        <w:t>e</w:t>
      </w:r>
      <w:r>
        <w:t xml:space="preserve">. La Cavimac affirme qu’elle ne peut pas appeler les cotisations </w:t>
      </w:r>
      <w:r w:rsidR="003E4163">
        <w:t>pour les périodes antérieures à la date de première profession</w:t>
      </w:r>
    </w:p>
    <w:p w14:paraId="5C993AE4" w14:textId="77777777" w:rsidR="003E4163" w:rsidRDefault="003E4163" w:rsidP="003E4163">
      <w:pPr>
        <w:pStyle w:val="Paragraphe12"/>
        <w:rPr>
          <w:rFonts w:eastAsia="Calibri"/>
        </w:rPr>
      </w:pPr>
      <w:r>
        <w:rPr>
          <w:rFonts w:eastAsia="Calibri"/>
        </w:rPr>
        <w:t>Les deux premières lignes de la pièce 46</w:t>
      </w:r>
      <w:r w:rsidRPr="003E4163">
        <w:rPr>
          <w:rFonts w:eastAsia="Calibri"/>
        </w:rPr>
        <w:t>e</w:t>
      </w:r>
      <w:r>
        <w:rPr>
          <w:rFonts w:eastAsia="Calibri"/>
        </w:rPr>
        <w:t xml:space="preserve"> montrent clairement que la Cavimac a décidé d’affilier à compter des premiers vœux.</w:t>
      </w:r>
    </w:p>
    <w:p w14:paraId="7D75281F" w14:textId="77777777" w:rsidR="003E4163" w:rsidRDefault="003E4163" w:rsidP="003E4163">
      <w:pPr>
        <w:pStyle w:val="Paragraphe12"/>
        <w:rPr>
          <w:rFonts w:eastAsia="Calibri"/>
        </w:rPr>
      </w:pPr>
      <w:r>
        <w:rPr>
          <w:rFonts w:eastAsia="Calibri"/>
        </w:rPr>
        <w:t>Elle dit ensuite qu’il y a possibilité de rachat de la période. Or ne peuvent être rachetées que des périodes non-assujettissables. La Cavimac considère donc la période comme non-assujettissable.</w:t>
      </w:r>
    </w:p>
    <w:p w14:paraId="129131AA" w14:textId="77777777" w:rsidR="006416FD" w:rsidRDefault="006416FD" w:rsidP="006416FD"/>
    <w:p w14:paraId="672AF8BC" w14:textId="77777777" w:rsidR="0030204F" w:rsidRDefault="0030204F" w:rsidP="0030204F">
      <w:pPr>
        <w:pStyle w:val="Paragraphe12"/>
      </w:pPr>
      <w:r>
        <w:t>Cher Maître, je vous renouvelle toute ma confiance et vous assure de mes meilleures salutations</w:t>
      </w:r>
    </w:p>
    <w:p w14:paraId="7695240D" w14:textId="77777777" w:rsidR="0030204F" w:rsidRDefault="0030204F" w:rsidP="0030204F">
      <w:pPr>
        <w:pStyle w:val="Paragraphe12"/>
        <w:jc w:val="right"/>
      </w:pPr>
      <w:r>
        <w:t>Le 17 avril 2018</w:t>
      </w:r>
    </w:p>
    <w:p w14:paraId="52950C2B" w14:textId="77777777" w:rsidR="0030204F" w:rsidRDefault="0030204F" w:rsidP="0030204F">
      <w:pPr>
        <w:pStyle w:val="Paragraphe12"/>
        <w:jc w:val="right"/>
      </w:pPr>
      <w:r>
        <w:t>Alain GAUTHIER</w:t>
      </w:r>
    </w:p>
    <w:sectPr w:rsidR="0030204F" w:rsidSect="00292C1B">
      <w:footerReference w:type="default" r:id="rId9"/>
      <w:endnotePr>
        <w:numFmt w:val="decimal"/>
      </w:endnotePr>
      <w:pgSz w:w="11906" w:h="16838"/>
      <w:pgMar w:top="1417" w:right="1417" w:bottom="1417" w:left="1417" w:header="709"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06486" w14:textId="77777777" w:rsidR="00FA4DC3" w:rsidRDefault="00FA4DC3" w:rsidP="00437985">
      <w:r>
        <w:separator/>
      </w:r>
    </w:p>
  </w:endnote>
  <w:endnote w:type="continuationSeparator" w:id="0">
    <w:p w14:paraId="6481D4D4" w14:textId="77777777" w:rsidR="00FA4DC3" w:rsidRDefault="00FA4DC3"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ヒラギノ角ゴ Pro W3">
    <w:charset w:val="00"/>
    <w:family w:val="auto"/>
    <w:pitch w:val="variable"/>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CAFD1" w14:textId="77777777" w:rsidR="008E3E16" w:rsidRPr="007303D1" w:rsidRDefault="008E3E16" w:rsidP="007303D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83091" w14:textId="77777777" w:rsidR="00FA4DC3" w:rsidRDefault="00FA4DC3" w:rsidP="00437985">
      <w:r>
        <w:separator/>
      </w:r>
    </w:p>
  </w:footnote>
  <w:footnote w:type="continuationSeparator" w:id="0">
    <w:p w14:paraId="52C82EE7" w14:textId="77777777" w:rsidR="00FA4DC3" w:rsidRDefault="00FA4DC3" w:rsidP="00437985">
      <w:r>
        <w:continuationSeparator/>
      </w:r>
    </w:p>
  </w:footnote>
  <w:footnote w:id="1">
    <w:p w14:paraId="161E2202" w14:textId="77777777" w:rsidR="0030204F" w:rsidRDefault="0030204F">
      <w:pPr>
        <w:pStyle w:val="Notedebasdepage"/>
      </w:pPr>
      <w:r>
        <w:rPr>
          <w:rStyle w:val="Appelnotedebasdep"/>
        </w:rPr>
        <w:footnoteRef/>
      </w:r>
      <w:r>
        <w:t xml:space="preserve"> Il convient de noter que la Cavimac sait parfaitement que ces critères sont illégaux (décision du Conseil d’État du 16 novembre 2011, décisions de la Cour de cassation du 22 octobre 2009, du 20 janvier 2012…)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1"/>
    <w:multiLevelType w:val="multilevel"/>
    <w:tmpl w:val="894EE873"/>
    <w:lvl w:ilvl="0">
      <w:start w:val="3"/>
      <w:numFmt w:val="bullet"/>
      <w:lvlText w:val="-"/>
      <w:lvlJc w:val="left"/>
      <w:pPr>
        <w:tabs>
          <w:tab w:val="num" w:pos="348"/>
        </w:tabs>
        <w:ind w:left="348" w:firstLine="360"/>
      </w:pPr>
      <w:rPr>
        <w:rFonts w:hint="default"/>
        <w:color w:val="000000"/>
        <w:position w:val="0"/>
        <w:sz w:val="24"/>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4"/>
      </w:rPr>
    </w:lvl>
    <w:lvl w:ilvl="2">
      <w:start w:val="1"/>
      <w:numFmt w:val="bullet"/>
      <w:suff w:val="nothing"/>
      <w:lvlText w:val=""/>
      <w:lvlJc w:val="left"/>
      <w:pPr>
        <w:ind w:left="0" w:firstLine="2160"/>
      </w:pPr>
      <w:rPr>
        <w:rFonts w:ascii="Wingdings" w:eastAsia="ヒラギノ角ゴ Pro W3" w:hAnsi="Wingdings" w:hint="default"/>
        <w:color w:val="000000"/>
        <w:position w:val="0"/>
        <w:sz w:val="24"/>
      </w:rPr>
    </w:lvl>
    <w:lvl w:ilvl="3">
      <w:start w:val="1"/>
      <w:numFmt w:val="bullet"/>
      <w:suff w:val="nothing"/>
      <w:lvlText w:val="•"/>
      <w:lvlJc w:val="left"/>
      <w:pPr>
        <w:ind w:left="0" w:firstLine="2880"/>
      </w:pPr>
      <w:rPr>
        <w:rFonts w:hint="default"/>
        <w:color w:val="000000"/>
        <w:position w:val="0"/>
        <w:sz w:val="24"/>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0" w:firstLine="4320"/>
      </w:pPr>
      <w:rPr>
        <w:rFonts w:ascii="Wingdings" w:eastAsia="ヒラギノ角ゴ Pro W3" w:hAnsi="Wingdings" w:hint="default"/>
        <w:color w:val="000000"/>
        <w:position w:val="0"/>
        <w:sz w:val="24"/>
      </w:rPr>
    </w:lvl>
    <w:lvl w:ilvl="6">
      <w:start w:val="1"/>
      <w:numFmt w:val="bullet"/>
      <w:suff w:val="nothing"/>
      <w:lvlText w:val="•"/>
      <w:lvlJc w:val="left"/>
      <w:pPr>
        <w:ind w:left="0" w:firstLine="5040"/>
      </w:pPr>
      <w:rPr>
        <w:rFonts w:hint="default"/>
        <w:color w:val="000000"/>
        <w:position w:val="0"/>
        <w:sz w:val="24"/>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0" w:firstLine="6480"/>
      </w:pPr>
      <w:rPr>
        <w:rFonts w:ascii="Wingdings" w:eastAsia="ヒラギノ角ゴ Pro W3" w:hAnsi="Wingdings" w:hint="default"/>
        <w:color w:val="000000"/>
        <w:position w:val="0"/>
        <w:sz w:val="24"/>
      </w:rPr>
    </w:lvl>
  </w:abstractNum>
  <w:abstractNum w:abstractNumId="8"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9"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10"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1"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2" w15:restartNumberingAfterBreak="0">
    <w:nsid w:val="07EC2A30"/>
    <w:multiLevelType w:val="hybridMultilevel"/>
    <w:tmpl w:val="4482AF3E"/>
    <w:lvl w:ilvl="0" w:tplc="6BA2BCC4">
      <w:start w:val="1"/>
      <w:numFmt w:val="bullet"/>
      <w:lvlText w:val=""/>
      <w:lvlJc w:val="left"/>
      <w:pPr>
        <w:ind w:left="1083" w:hanging="360"/>
      </w:pPr>
      <w:rPr>
        <w:rFonts w:ascii="Wingdings 3" w:hAnsi="Wingdings 3" w:hint="default"/>
      </w:rPr>
    </w:lvl>
    <w:lvl w:ilvl="1" w:tplc="040C0003" w:tentative="1">
      <w:start w:val="1"/>
      <w:numFmt w:val="bullet"/>
      <w:lvlText w:val="o"/>
      <w:lvlJc w:val="left"/>
      <w:pPr>
        <w:ind w:left="1803" w:hanging="360"/>
      </w:pPr>
      <w:rPr>
        <w:rFonts w:ascii="Courier New" w:hAnsi="Courier New" w:cs="Courier New" w:hint="default"/>
      </w:rPr>
    </w:lvl>
    <w:lvl w:ilvl="2" w:tplc="040C0005" w:tentative="1">
      <w:start w:val="1"/>
      <w:numFmt w:val="bullet"/>
      <w:lvlText w:val=""/>
      <w:lvlJc w:val="left"/>
      <w:pPr>
        <w:ind w:left="2523" w:hanging="360"/>
      </w:pPr>
      <w:rPr>
        <w:rFonts w:ascii="Wingdings" w:hAnsi="Wingdings" w:hint="default"/>
      </w:rPr>
    </w:lvl>
    <w:lvl w:ilvl="3" w:tplc="040C0001" w:tentative="1">
      <w:start w:val="1"/>
      <w:numFmt w:val="bullet"/>
      <w:lvlText w:val=""/>
      <w:lvlJc w:val="left"/>
      <w:pPr>
        <w:ind w:left="3243" w:hanging="360"/>
      </w:pPr>
      <w:rPr>
        <w:rFonts w:ascii="Symbol" w:hAnsi="Symbol" w:hint="default"/>
      </w:rPr>
    </w:lvl>
    <w:lvl w:ilvl="4" w:tplc="040C0003" w:tentative="1">
      <w:start w:val="1"/>
      <w:numFmt w:val="bullet"/>
      <w:lvlText w:val="o"/>
      <w:lvlJc w:val="left"/>
      <w:pPr>
        <w:ind w:left="3963" w:hanging="360"/>
      </w:pPr>
      <w:rPr>
        <w:rFonts w:ascii="Courier New" w:hAnsi="Courier New" w:cs="Courier New" w:hint="default"/>
      </w:rPr>
    </w:lvl>
    <w:lvl w:ilvl="5" w:tplc="040C0005" w:tentative="1">
      <w:start w:val="1"/>
      <w:numFmt w:val="bullet"/>
      <w:lvlText w:val=""/>
      <w:lvlJc w:val="left"/>
      <w:pPr>
        <w:ind w:left="4683" w:hanging="360"/>
      </w:pPr>
      <w:rPr>
        <w:rFonts w:ascii="Wingdings" w:hAnsi="Wingdings" w:hint="default"/>
      </w:rPr>
    </w:lvl>
    <w:lvl w:ilvl="6" w:tplc="040C0001" w:tentative="1">
      <w:start w:val="1"/>
      <w:numFmt w:val="bullet"/>
      <w:lvlText w:val=""/>
      <w:lvlJc w:val="left"/>
      <w:pPr>
        <w:ind w:left="5403" w:hanging="360"/>
      </w:pPr>
      <w:rPr>
        <w:rFonts w:ascii="Symbol" w:hAnsi="Symbol" w:hint="default"/>
      </w:rPr>
    </w:lvl>
    <w:lvl w:ilvl="7" w:tplc="040C0003" w:tentative="1">
      <w:start w:val="1"/>
      <w:numFmt w:val="bullet"/>
      <w:lvlText w:val="o"/>
      <w:lvlJc w:val="left"/>
      <w:pPr>
        <w:ind w:left="6123" w:hanging="360"/>
      </w:pPr>
      <w:rPr>
        <w:rFonts w:ascii="Courier New" w:hAnsi="Courier New" w:cs="Courier New" w:hint="default"/>
      </w:rPr>
    </w:lvl>
    <w:lvl w:ilvl="8" w:tplc="040C0005" w:tentative="1">
      <w:start w:val="1"/>
      <w:numFmt w:val="bullet"/>
      <w:lvlText w:val=""/>
      <w:lvlJc w:val="left"/>
      <w:pPr>
        <w:ind w:left="6843" w:hanging="360"/>
      </w:pPr>
      <w:rPr>
        <w:rFonts w:ascii="Wingdings" w:hAnsi="Wingdings" w:hint="default"/>
      </w:rPr>
    </w:lvl>
  </w:abstractNum>
  <w:abstractNum w:abstractNumId="13" w15:restartNumberingAfterBreak="0">
    <w:nsid w:val="0DD147F3"/>
    <w:multiLevelType w:val="hybridMultilevel"/>
    <w:tmpl w:val="EA8470D4"/>
    <w:lvl w:ilvl="0" w:tplc="040C0005">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EDA0544"/>
    <w:multiLevelType w:val="hybridMultilevel"/>
    <w:tmpl w:val="AC7A43CE"/>
    <w:lvl w:ilvl="0" w:tplc="EA3801E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EEF1C0C"/>
    <w:multiLevelType w:val="hybridMultilevel"/>
    <w:tmpl w:val="55AAC4AA"/>
    <w:lvl w:ilvl="0" w:tplc="3918C698">
      <w:start w:val="1"/>
      <w:numFmt w:val="bullet"/>
      <w:pStyle w:val="listepuces20"/>
      <w:lvlText w:val=""/>
      <w:lvlJc w:val="left"/>
      <w:pPr>
        <w:ind w:left="786" w:hanging="360"/>
      </w:pPr>
      <w:rPr>
        <w:rFonts w:ascii="Wingdings 2" w:hAnsi="Wingdings 2"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58F50EF"/>
    <w:multiLevelType w:val="hybridMultilevel"/>
    <w:tmpl w:val="0D7E209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59C4125"/>
    <w:multiLevelType w:val="hybridMultilevel"/>
    <w:tmpl w:val="88FEEAA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7FC4F0B"/>
    <w:multiLevelType w:val="hybridMultilevel"/>
    <w:tmpl w:val="C280469C"/>
    <w:lvl w:ilvl="0" w:tplc="040C0005">
      <w:start w:val="1"/>
      <w:numFmt w:val="bullet"/>
      <w:lvlText w:val=""/>
      <w:lvlJc w:val="left"/>
      <w:pPr>
        <w:tabs>
          <w:tab w:val="num" w:pos="360"/>
        </w:tabs>
        <w:ind w:left="360" w:hanging="360"/>
      </w:pPr>
      <w:rPr>
        <w:rFonts w:ascii="Wingdings" w:hAnsi="Wingdings" w:hint="default"/>
        <w:color w:val="auto"/>
      </w:rPr>
    </w:lvl>
    <w:lvl w:ilvl="1" w:tplc="5F8CD246">
      <w:start w:val="14"/>
      <w:numFmt w:val="bullet"/>
      <w:pStyle w:val="listepucescitation"/>
      <w:lvlText w:val="-"/>
      <w:lvlJc w:val="left"/>
      <w:pPr>
        <w:tabs>
          <w:tab w:val="num" w:pos="2160"/>
        </w:tabs>
        <w:ind w:left="21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B50896"/>
    <w:multiLevelType w:val="hybridMultilevel"/>
    <w:tmpl w:val="827AFF4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F8267B4"/>
    <w:multiLevelType w:val="hybridMultilevel"/>
    <w:tmpl w:val="F828BD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0133FD9"/>
    <w:multiLevelType w:val="hybridMultilevel"/>
    <w:tmpl w:val="E19A74B4"/>
    <w:lvl w:ilvl="0" w:tplc="16DC5C7E">
      <w:numFmt w:val="bullet"/>
      <w:lvlText w:val="-"/>
      <w:lvlJc w:val="left"/>
      <w:pPr>
        <w:ind w:left="502" w:hanging="360"/>
      </w:pPr>
      <w:rPr>
        <w:rFonts w:ascii="Arial Narrow" w:eastAsia="Calibri" w:hAnsi="Arial Narrow" w:cs="Times New Roman"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2" w15:restartNumberingAfterBreak="0">
    <w:nsid w:val="2B947779"/>
    <w:multiLevelType w:val="hybridMultilevel"/>
    <w:tmpl w:val="2D207992"/>
    <w:lvl w:ilvl="0" w:tplc="32241414">
      <w:numFmt w:val="bullet"/>
      <w:lvlText w:val="-"/>
      <w:lvlJc w:val="left"/>
      <w:pPr>
        <w:ind w:left="1429" w:hanging="360"/>
      </w:pPr>
      <w:rPr>
        <w:rFonts w:ascii="Times New Roman" w:hAnsi="Times New Roman" w:cs="Times New Roman" w:hint="default"/>
        <w:sz w:val="28"/>
        <w:szCs w:val="28"/>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3" w15:restartNumberingAfterBreak="0">
    <w:nsid w:val="35466D9F"/>
    <w:multiLevelType w:val="hybridMultilevel"/>
    <w:tmpl w:val="6DCE185E"/>
    <w:lvl w:ilvl="0" w:tplc="C74AD6CA">
      <w:start w:val="14"/>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27" w15:restartNumberingAfterBreak="0">
    <w:nsid w:val="45B60923"/>
    <w:multiLevelType w:val="hybridMultilevel"/>
    <w:tmpl w:val="D2F805EE"/>
    <w:lvl w:ilvl="0" w:tplc="BFF4A87A">
      <w:start w:val="1"/>
      <w:numFmt w:val="bullet"/>
      <w:pStyle w:val="listepuces1esp12"/>
      <w:lvlText w:val=""/>
      <w:lvlJc w:val="left"/>
      <w:pPr>
        <w:ind w:left="720" w:hanging="360"/>
      </w:pPr>
      <w:rPr>
        <w:rFonts w:ascii="Wingdings 3" w:hAnsi="Wingdings 3"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73C1104"/>
    <w:multiLevelType w:val="hybridMultilevel"/>
    <w:tmpl w:val="B7AA7FBC"/>
    <w:lvl w:ilvl="0" w:tplc="FFFFFFFF">
      <w:start w:val="3"/>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DF753CC"/>
    <w:multiLevelType w:val="multilevel"/>
    <w:tmpl w:val="F57E8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FC44B9"/>
    <w:multiLevelType w:val="hybridMultilevel"/>
    <w:tmpl w:val="6FBA8C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F3257D1"/>
    <w:multiLevelType w:val="hybridMultilevel"/>
    <w:tmpl w:val="557CF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4E16300"/>
    <w:multiLevelType w:val="hybridMultilevel"/>
    <w:tmpl w:val="6F4C5A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34" w15:restartNumberingAfterBreak="0">
    <w:nsid w:val="674D4627"/>
    <w:multiLevelType w:val="hybridMultilevel"/>
    <w:tmpl w:val="5B02B6DA"/>
    <w:lvl w:ilvl="0" w:tplc="2C307546">
      <w:start w:val="1"/>
      <w:numFmt w:val="bullet"/>
      <w:lvlText w:val=""/>
      <w:lvlJc w:val="left"/>
      <w:pPr>
        <w:ind w:left="720" w:hanging="360"/>
      </w:pPr>
      <w:rPr>
        <w:rFonts w:ascii="Wingdings" w:hAnsi="Wingdings" w:hint="default"/>
      </w:rPr>
    </w:lvl>
    <w:lvl w:ilvl="1" w:tplc="040C0003">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9EE2BFA"/>
    <w:multiLevelType w:val="hybridMultilevel"/>
    <w:tmpl w:val="7F4CF6FC"/>
    <w:lvl w:ilvl="0" w:tplc="6BA2BCC4">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37" w15:restartNumberingAfterBreak="0">
    <w:nsid w:val="6F583F91"/>
    <w:multiLevelType w:val="hybridMultilevel"/>
    <w:tmpl w:val="D6064D94"/>
    <w:lvl w:ilvl="0" w:tplc="A0265914">
      <w:start w:val="1"/>
      <w:numFmt w:val="bullet"/>
      <w:pStyle w:val="listepucesb"/>
      <w:lvlText w:val=""/>
      <w:lvlJc w:val="left"/>
      <w:pPr>
        <w:ind w:left="2509" w:hanging="360"/>
      </w:pPr>
      <w:rPr>
        <w:rFonts w:ascii="Wingdings 2" w:hAnsi="Wingdings 2" w:hint="default"/>
      </w:rPr>
    </w:lvl>
    <w:lvl w:ilvl="1" w:tplc="040C0003" w:tentative="1">
      <w:start w:val="1"/>
      <w:numFmt w:val="bullet"/>
      <w:lvlText w:val="o"/>
      <w:lvlJc w:val="left"/>
      <w:pPr>
        <w:ind w:left="3229" w:hanging="360"/>
      </w:pPr>
      <w:rPr>
        <w:rFonts w:ascii="Courier New" w:hAnsi="Courier New" w:cs="Courier New" w:hint="default"/>
      </w:rPr>
    </w:lvl>
    <w:lvl w:ilvl="2" w:tplc="040C0005" w:tentative="1">
      <w:start w:val="1"/>
      <w:numFmt w:val="bullet"/>
      <w:lvlText w:val=""/>
      <w:lvlJc w:val="left"/>
      <w:pPr>
        <w:ind w:left="3949" w:hanging="360"/>
      </w:pPr>
      <w:rPr>
        <w:rFonts w:ascii="Wingdings" w:hAnsi="Wingdings" w:hint="default"/>
      </w:rPr>
    </w:lvl>
    <w:lvl w:ilvl="3" w:tplc="040C0001" w:tentative="1">
      <w:start w:val="1"/>
      <w:numFmt w:val="bullet"/>
      <w:lvlText w:val=""/>
      <w:lvlJc w:val="left"/>
      <w:pPr>
        <w:ind w:left="4669" w:hanging="360"/>
      </w:pPr>
      <w:rPr>
        <w:rFonts w:ascii="Symbol" w:hAnsi="Symbol" w:hint="default"/>
      </w:rPr>
    </w:lvl>
    <w:lvl w:ilvl="4" w:tplc="040C0003" w:tentative="1">
      <w:start w:val="1"/>
      <w:numFmt w:val="bullet"/>
      <w:lvlText w:val="o"/>
      <w:lvlJc w:val="left"/>
      <w:pPr>
        <w:ind w:left="5389" w:hanging="360"/>
      </w:pPr>
      <w:rPr>
        <w:rFonts w:ascii="Courier New" w:hAnsi="Courier New" w:cs="Courier New" w:hint="default"/>
      </w:rPr>
    </w:lvl>
    <w:lvl w:ilvl="5" w:tplc="040C0005" w:tentative="1">
      <w:start w:val="1"/>
      <w:numFmt w:val="bullet"/>
      <w:lvlText w:val=""/>
      <w:lvlJc w:val="left"/>
      <w:pPr>
        <w:ind w:left="6109" w:hanging="360"/>
      </w:pPr>
      <w:rPr>
        <w:rFonts w:ascii="Wingdings" w:hAnsi="Wingdings" w:hint="default"/>
      </w:rPr>
    </w:lvl>
    <w:lvl w:ilvl="6" w:tplc="040C0001" w:tentative="1">
      <w:start w:val="1"/>
      <w:numFmt w:val="bullet"/>
      <w:lvlText w:val=""/>
      <w:lvlJc w:val="left"/>
      <w:pPr>
        <w:ind w:left="6829" w:hanging="360"/>
      </w:pPr>
      <w:rPr>
        <w:rFonts w:ascii="Symbol" w:hAnsi="Symbol" w:hint="default"/>
      </w:rPr>
    </w:lvl>
    <w:lvl w:ilvl="7" w:tplc="040C0003" w:tentative="1">
      <w:start w:val="1"/>
      <w:numFmt w:val="bullet"/>
      <w:lvlText w:val="o"/>
      <w:lvlJc w:val="left"/>
      <w:pPr>
        <w:ind w:left="7549" w:hanging="360"/>
      </w:pPr>
      <w:rPr>
        <w:rFonts w:ascii="Courier New" w:hAnsi="Courier New" w:cs="Courier New" w:hint="default"/>
      </w:rPr>
    </w:lvl>
    <w:lvl w:ilvl="8" w:tplc="040C0005" w:tentative="1">
      <w:start w:val="1"/>
      <w:numFmt w:val="bullet"/>
      <w:lvlText w:val=""/>
      <w:lvlJc w:val="left"/>
      <w:pPr>
        <w:ind w:left="8269" w:hanging="360"/>
      </w:pPr>
      <w:rPr>
        <w:rFonts w:ascii="Wingdings" w:hAnsi="Wingdings" w:hint="default"/>
      </w:rPr>
    </w:lvl>
  </w:abstractNum>
  <w:abstractNum w:abstractNumId="38"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39" w15:restartNumberingAfterBreak="0">
    <w:nsid w:val="71CC683F"/>
    <w:multiLevelType w:val="multilevel"/>
    <w:tmpl w:val="B178E978"/>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1571"/>
        </w:tabs>
        <w:ind w:left="1355"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40" w15:restartNumberingAfterBreak="0">
    <w:nsid w:val="783F5ADA"/>
    <w:multiLevelType w:val="hybridMultilevel"/>
    <w:tmpl w:val="C466053E"/>
    <w:lvl w:ilvl="0" w:tplc="853E181E">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abstractNumId w:val="38"/>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6"/>
  </w:num>
  <w:num w:numId="13">
    <w:abstractNumId w:val="25"/>
  </w:num>
  <w:num w:numId="14">
    <w:abstractNumId w:val="33"/>
  </w:num>
  <w:num w:numId="15">
    <w:abstractNumId w:val="39"/>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858" w:hanging="432"/>
        </w:pPr>
      </w:lvl>
    </w:lvlOverride>
    <w:lvlOverride w:ilvl="2">
      <w:lvl w:ilvl="2">
        <w:start w:val="1"/>
        <w:numFmt w:val="decimal"/>
        <w:pStyle w:val="Titre3"/>
        <w:lvlText w:val="%1.%2.%3."/>
        <w:lvlJc w:val="left"/>
        <w:pPr>
          <w:ind w:left="50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41"/>
  </w:num>
  <w:num w:numId="17">
    <w:abstractNumId w:val="24"/>
  </w:num>
  <w:num w:numId="18">
    <w:abstractNumId w:val="15"/>
  </w:num>
  <w:num w:numId="19">
    <w:abstractNumId w:val="18"/>
  </w:num>
  <w:num w:numId="20">
    <w:abstractNumId w:val="34"/>
  </w:num>
  <w:num w:numId="21">
    <w:abstractNumId w:val="19"/>
  </w:num>
  <w:num w:numId="22">
    <w:abstractNumId w:val="14"/>
  </w:num>
  <w:num w:numId="23">
    <w:abstractNumId w:val="13"/>
  </w:num>
  <w:num w:numId="24">
    <w:abstractNumId w:val="7"/>
  </w:num>
  <w:num w:numId="25">
    <w:abstractNumId w:val="17"/>
  </w:num>
  <w:num w:numId="26">
    <w:abstractNumId w:val="28"/>
  </w:num>
  <w:num w:numId="27">
    <w:abstractNumId w:val="31"/>
  </w:num>
  <w:num w:numId="28">
    <w:abstractNumId w:val="32"/>
  </w:num>
  <w:num w:numId="29">
    <w:abstractNumId w:val="23"/>
  </w:num>
  <w:num w:numId="30">
    <w:abstractNumId w:val="29"/>
  </w:num>
  <w:num w:numId="31">
    <w:abstractNumId w:val="11"/>
  </w:num>
  <w:num w:numId="32">
    <w:abstractNumId w:val="39"/>
  </w:num>
  <w:num w:numId="33">
    <w:abstractNumId w:val="40"/>
  </w:num>
  <w:num w:numId="34">
    <w:abstractNumId w:val="27"/>
  </w:num>
  <w:num w:numId="35">
    <w:abstractNumId w:val="22"/>
  </w:num>
  <w:num w:numId="36">
    <w:abstractNumId w:val="39"/>
    <w:lvlOverride w:ilvl="0">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Override>
    <w:lvlOverride w:ilvl="1">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Override>
    <w:lvlOverride w:ilvl="2">
      <w:lvl w:ilvl="2">
        <w:start w:val="1"/>
        <w:numFmt w:val="decimal"/>
        <w:pStyle w:val="Titre3"/>
        <w:lvlText w:val="%1.%2.%3."/>
        <w:lvlJc w:val="left"/>
        <w:pPr>
          <w:tabs>
            <w:tab w:val="num" w:pos="862"/>
          </w:tabs>
          <w:ind w:left="646" w:hanging="504"/>
        </w:pPr>
        <w:rPr>
          <w:rFonts w:ascii="Times New Roman" w:hAnsi="Times New Roman" w:cs="Times New Roman" w:hint="default"/>
          <w:b/>
          <w:i w:val="0"/>
          <w:caps w:val="0"/>
          <w:strike w:val="0"/>
          <w:dstrike w:val="0"/>
          <w:vanish w:val="0"/>
          <w:sz w:val="24"/>
          <w:u w:val="none"/>
          <w:effect w:val="none"/>
          <w:vertAlign w:val="baseline"/>
        </w:rPr>
      </w:lvl>
    </w:lvlOverride>
    <w:lvlOverride w:ilvl="3">
      <w:lvl w:ilvl="3">
        <w:start w:val="1"/>
        <w:numFmt w:val="decimal"/>
        <w:isLgl/>
        <w:lvlText w:val="%1.%2.%3.%4."/>
        <w:lvlJc w:val="left"/>
        <w:pPr>
          <w:tabs>
            <w:tab w:val="num" w:pos="1440"/>
          </w:tabs>
          <w:ind w:left="1008" w:hanging="648"/>
        </w:pPr>
        <w:rPr>
          <w:rFonts w:cs="Times New Roman" w:hint="default"/>
          <w:b/>
          <w:i w:val="0"/>
          <w:sz w:val="24"/>
        </w:rPr>
      </w:lvl>
    </w:lvlOverride>
    <w:lvlOverride w:ilvl="4">
      <w:lvl w:ilvl="4">
        <w:start w:val="1"/>
        <w:numFmt w:val="decimal"/>
        <w:lvlText w:val="%1.%2.%3.%4.%5."/>
        <w:lvlJc w:val="left"/>
        <w:pPr>
          <w:tabs>
            <w:tab w:val="num" w:pos="1800"/>
          </w:tabs>
          <w:ind w:left="1512" w:hanging="792"/>
        </w:pPr>
        <w:rPr>
          <w:rFonts w:cs="Times New Roman" w:hint="default"/>
        </w:rPr>
      </w:lvl>
    </w:lvlOverride>
    <w:lvlOverride w:ilvl="5">
      <w:lvl w:ilvl="5">
        <w:start w:val="1"/>
        <w:numFmt w:val="decimal"/>
        <w:lvlText w:val="%1.%2.%3.%4.%5.%6."/>
        <w:lvlJc w:val="left"/>
        <w:pPr>
          <w:tabs>
            <w:tab w:val="num" w:pos="2160"/>
          </w:tabs>
          <w:ind w:left="2016" w:hanging="936"/>
        </w:pPr>
        <w:rPr>
          <w:rFonts w:cs="Times New Roman" w:hint="default"/>
        </w:rPr>
      </w:lvl>
    </w:lvlOverride>
    <w:lvlOverride w:ilvl="6">
      <w:lvl w:ilvl="6">
        <w:start w:val="1"/>
        <w:numFmt w:val="decimal"/>
        <w:lvlText w:val="%1.%2.%3.%4.%5.%6.%7."/>
        <w:lvlJc w:val="left"/>
        <w:pPr>
          <w:tabs>
            <w:tab w:val="num" w:pos="2880"/>
          </w:tabs>
          <w:ind w:left="2520" w:hanging="1080"/>
        </w:pPr>
        <w:rPr>
          <w:rFonts w:cs="Times New Roman" w:hint="default"/>
        </w:rPr>
      </w:lvl>
    </w:lvlOverride>
    <w:lvlOverride w:ilvl="7">
      <w:lvl w:ilvl="7">
        <w:start w:val="1"/>
        <w:numFmt w:val="decimal"/>
        <w:lvlText w:val="%1.%2.%3.%4.%5.%6.%7.%8."/>
        <w:lvlJc w:val="left"/>
        <w:pPr>
          <w:tabs>
            <w:tab w:val="num" w:pos="3240"/>
          </w:tabs>
          <w:ind w:left="3024" w:hanging="1224"/>
        </w:pPr>
        <w:rPr>
          <w:rFonts w:cs="Times New Roman" w:hint="default"/>
        </w:rPr>
      </w:lvl>
    </w:lvlOverride>
    <w:lvlOverride w:ilvl="8">
      <w:lvl w:ilvl="8">
        <w:start w:val="1"/>
        <w:numFmt w:val="decimal"/>
        <w:lvlText w:val="%1.%2.%3.%4.%5.%6.%7.%8.%9."/>
        <w:lvlJc w:val="left"/>
        <w:pPr>
          <w:tabs>
            <w:tab w:val="num" w:pos="3960"/>
          </w:tabs>
          <w:ind w:left="3600" w:hanging="1440"/>
        </w:pPr>
        <w:rPr>
          <w:rFonts w:cs="Times New Roman" w:hint="default"/>
        </w:rPr>
      </w:lvl>
    </w:lvlOverride>
  </w:num>
  <w:num w:numId="37">
    <w:abstractNumId w:val="39"/>
    <w:lvlOverride w:ilvl="0">
      <w:startOverride w:val="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Override>
    <w:lvlOverride w:ilvl="1">
      <w:startOverride w:val="1"/>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Override>
    <w:lvlOverride w:ilvl="2">
      <w:startOverride w:val="1"/>
      <w:lvl w:ilvl="2">
        <w:start w:val="1"/>
        <w:numFmt w:val="decimal"/>
        <w:pStyle w:val="Titre3"/>
        <w:lvlText w:val="%1.%2.%3."/>
        <w:lvlJc w:val="left"/>
        <w:pPr>
          <w:tabs>
            <w:tab w:val="num" w:pos="862"/>
          </w:tabs>
          <w:ind w:left="646" w:hanging="504"/>
        </w:pPr>
        <w:rPr>
          <w:rFonts w:ascii="Times New Roman" w:hAnsi="Times New Roman" w:cs="Times New Roman" w:hint="default"/>
          <w:b/>
          <w:i w:val="0"/>
          <w:caps w:val="0"/>
          <w:strike w:val="0"/>
          <w:dstrike w:val="0"/>
          <w:vanish w:val="0"/>
          <w:sz w:val="24"/>
          <w:u w:val="none"/>
          <w:effect w:val="none"/>
          <w:vertAlign w:val="baseline"/>
        </w:rPr>
      </w:lvl>
    </w:lvlOverride>
    <w:lvlOverride w:ilvl="3">
      <w:startOverride w:val="1"/>
      <w:lvl w:ilvl="3">
        <w:start w:val="1"/>
        <w:numFmt w:val="decimal"/>
        <w:isLgl/>
        <w:lvlText w:val="%1.%2.%3.%4."/>
        <w:lvlJc w:val="left"/>
        <w:pPr>
          <w:tabs>
            <w:tab w:val="num" w:pos="1440"/>
          </w:tabs>
          <w:ind w:left="1008" w:hanging="648"/>
        </w:pPr>
        <w:rPr>
          <w:rFonts w:cs="Times New Roman" w:hint="default"/>
          <w:b/>
          <w:i w:val="0"/>
          <w:sz w:val="24"/>
        </w:rPr>
      </w:lvl>
    </w:lvlOverride>
    <w:lvlOverride w:ilvl="4">
      <w:startOverride w:val="1"/>
      <w:lvl w:ilvl="4">
        <w:start w:val="1"/>
        <w:numFmt w:val="decimal"/>
        <w:lvlText w:val="%1.%2.%3.%4.%5."/>
        <w:lvlJc w:val="left"/>
        <w:pPr>
          <w:tabs>
            <w:tab w:val="num" w:pos="1800"/>
          </w:tabs>
          <w:ind w:left="1512" w:hanging="792"/>
        </w:pPr>
        <w:rPr>
          <w:rFonts w:cs="Times New Roman" w:hint="default"/>
        </w:rPr>
      </w:lvl>
    </w:lvlOverride>
    <w:lvlOverride w:ilvl="5">
      <w:startOverride w:val="1"/>
      <w:lvl w:ilvl="5">
        <w:start w:val="1"/>
        <w:numFmt w:val="decimal"/>
        <w:lvlText w:val="%1.%2.%3.%4.%5.%6."/>
        <w:lvlJc w:val="left"/>
        <w:pPr>
          <w:tabs>
            <w:tab w:val="num" w:pos="2160"/>
          </w:tabs>
          <w:ind w:left="2016" w:hanging="936"/>
        </w:pPr>
        <w:rPr>
          <w:rFonts w:cs="Times New Roman" w:hint="default"/>
        </w:rPr>
      </w:lvl>
    </w:lvlOverride>
    <w:lvlOverride w:ilvl="6">
      <w:startOverride w:val="1"/>
      <w:lvl w:ilvl="6">
        <w:start w:val="1"/>
        <w:numFmt w:val="decimal"/>
        <w:lvlText w:val="%1.%2.%3.%4.%5.%6.%7."/>
        <w:lvlJc w:val="left"/>
        <w:pPr>
          <w:tabs>
            <w:tab w:val="num" w:pos="2880"/>
          </w:tabs>
          <w:ind w:left="2520" w:hanging="1080"/>
        </w:pPr>
        <w:rPr>
          <w:rFonts w:cs="Times New Roman" w:hint="default"/>
        </w:rPr>
      </w:lvl>
    </w:lvlOverride>
    <w:lvlOverride w:ilvl="7">
      <w:startOverride w:val="1"/>
      <w:lvl w:ilvl="7">
        <w:start w:val="1"/>
        <w:numFmt w:val="decimal"/>
        <w:lvlText w:val="%1.%2.%3.%4.%5.%6.%7.%8."/>
        <w:lvlJc w:val="left"/>
        <w:pPr>
          <w:tabs>
            <w:tab w:val="num" w:pos="3240"/>
          </w:tabs>
          <w:ind w:left="3024" w:hanging="1224"/>
        </w:pPr>
        <w:rPr>
          <w:rFonts w:cs="Times New Roman" w:hint="default"/>
        </w:rPr>
      </w:lvl>
    </w:lvlOverride>
    <w:lvlOverride w:ilvl="8">
      <w:startOverride w:val="1"/>
      <w:lvl w:ilvl="8">
        <w:start w:val="1"/>
        <w:numFmt w:val="decimal"/>
        <w:lvlText w:val="%1.%2.%3.%4.%5.%6.%7.%8.%9."/>
        <w:lvlJc w:val="left"/>
        <w:pPr>
          <w:tabs>
            <w:tab w:val="num" w:pos="3960"/>
          </w:tabs>
          <w:ind w:left="3600" w:hanging="1440"/>
        </w:pPr>
        <w:rPr>
          <w:rFonts w:cs="Times New Roman" w:hint="default"/>
        </w:rPr>
      </w:lvl>
    </w:lvlOverride>
  </w:num>
  <w:num w:numId="38">
    <w:abstractNumId w:val="35"/>
  </w:num>
  <w:num w:numId="39">
    <w:abstractNumId w:val="12"/>
  </w:num>
  <w:num w:numId="40">
    <w:abstractNumId w:val="21"/>
  </w:num>
  <w:num w:numId="41">
    <w:abstractNumId w:val="38"/>
  </w:num>
  <w:num w:numId="42">
    <w:abstractNumId w:val="39"/>
    <w:lvlOverride w:ilvl="0">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Override>
    <w:lvlOverride w:ilvl="1">
      <w:lvl w:ilvl="1">
        <w:start w:val="1"/>
        <w:numFmt w:val="decimal"/>
        <w:pStyle w:val="Titre2"/>
        <w:isLgl/>
        <w:lvlText w:val="%1.%2."/>
        <w:lvlJc w:val="left"/>
        <w:pPr>
          <w:tabs>
            <w:tab w:val="num" w:pos="1276"/>
          </w:tabs>
          <w:ind w:left="1276" w:hanging="113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Titre3"/>
        <w:lvlText w:val="%1.%2.%3."/>
        <w:lvlJc w:val="left"/>
        <w:pPr>
          <w:tabs>
            <w:tab w:val="num" w:pos="720"/>
          </w:tabs>
          <w:ind w:left="50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isLgl/>
        <w:lvlText w:val="%1.%2.%3.%4."/>
        <w:lvlJc w:val="left"/>
        <w:pPr>
          <w:tabs>
            <w:tab w:val="num" w:pos="1440"/>
          </w:tabs>
          <w:ind w:left="1008" w:hanging="648"/>
        </w:pPr>
        <w:rPr>
          <w:rFonts w:cs="Times New Roman" w:hint="default"/>
          <w:b/>
          <w:i w:val="0"/>
          <w:sz w:val="24"/>
        </w:rPr>
      </w:lvl>
    </w:lvlOverride>
    <w:lvlOverride w:ilvl="4">
      <w:lvl w:ilvl="4">
        <w:start w:val="1"/>
        <w:numFmt w:val="decimal"/>
        <w:lvlText w:val="%1.%2.%3.%4.%5."/>
        <w:lvlJc w:val="left"/>
        <w:pPr>
          <w:tabs>
            <w:tab w:val="num" w:pos="1800"/>
          </w:tabs>
          <w:ind w:left="1512" w:hanging="792"/>
        </w:pPr>
        <w:rPr>
          <w:rFonts w:cs="Times New Roman" w:hint="default"/>
        </w:rPr>
      </w:lvl>
    </w:lvlOverride>
    <w:lvlOverride w:ilvl="5">
      <w:lvl w:ilvl="5">
        <w:start w:val="1"/>
        <w:numFmt w:val="decimal"/>
        <w:lvlText w:val="%1.%2.%3.%4.%5.%6."/>
        <w:lvlJc w:val="left"/>
        <w:pPr>
          <w:tabs>
            <w:tab w:val="num" w:pos="2160"/>
          </w:tabs>
          <w:ind w:left="2016" w:hanging="936"/>
        </w:pPr>
        <w:rPr>
          <w:rFonts w:cs="Times New Roman" w:hint="default"/>
        </w:rPr>
      </w:lvl>
    </w:lvlOverride>
    <w:lvlOverride w:ilvl="6">
      <w:lvl w:ilvl="6">
        <w:start w:val="1"/>
        <w:numFmt w:val="decimal"/>
        <w:lvlText w:val="%1.%2.%3.%4.%5.%6.%7."/>
        <w:lvlJc w:val="left"/>
        <w:pPr>
          <w:tabs>
            <w:tab w:val="num" w:pos="2880"/>
          </w:tabs>
          <w:ind w:left="2520" w:hanging="1080"/>
        </w:pPr>
        <w:rPr>
          <w:rFonts w:cs="Times New Roman" w:hint="default"/>
        </w:rPr>
      </w:lvl>
    </w:lvlOverride>
    <w:lvlOverride w:ilvl="7">
      <w:lvl w:ilvl="7">
        <w:start w:val="1"/>
        <w:numFmt w:val="decimal"/>
        <w:lvlText w:val="%1.%2.%3.%4.%5.%6.%7.%8."/>
        <w:lvlJc w:val="left"/>
        <w:pPr>
          <w:tabs>
            <w:tab w:val="num" w:pos="3240"/>
          </w:tabs>
          <w:ind w:left="3024" w:hanging="1224"/>
        </w:pPr>
        <w:rPr>
          <w:rFonts w:cs="Times New Roman" w:hint="default"/>
        </w:rPr>
      </w:lvl>
    </w:lvlOverride>
    <w:lvlOverride w:ilvl="8">
      <w:lvl w:ilvl="8">
        <w:start w:val="1"/>
        <w:numFmt w:val="decimal"/>
        <w:lvlText w:val="%1.%2.%3.%4.%5.%6.%7.%8.%9."/>
        <w:lvlJc w:val="left"/>
        <w:pPr>
          <w:tabs>
            <w:tab w:val="num" w:pos="3960"/>
          </w:tabs>
          <w:ind w:left="3600" w:hanging="1440"/>
        </w:pPr>
        <w:rPr>
          <w:rFonts w:cs="Times New Roman" w:hint="default"/>
        </w:rPr>
      </w:lvl>
    </w:lvlOverride>
  </w:num>
  <w:num w:numId="43">
    <w:abstractNumId w:val="8"/>
  </w:num>
  <w:num w:numId="44">
    <w:abstractNumId w:val="30"/>
  </w:num>
  <w:num w:numId="45">
    <w:abstractNumId w:val="20"/>
  </w:num>
  <w:num w:numId="46">
    <w:abstractNumId w:val="27"/>
  </w:num>
  <w:num w:numId="47">
    <w:abstractNumId w:val="37"/>
  </w:num>
  <w:num w:numId="48">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3"/>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defaultTabStop w:val="709"/>
  <w:hyphenationZone w:val="17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8E9"/>
    <w:rsid w:val="00000468"/>
    <w:rsid w:val="000006A8"/>
    <w:rsid w:val="00000849"/>
    <w:rsid w:val="00000EFE"/>
    <w:rsid w:val="000019A6"/>
    <w:rsid w:val="000026AA"/>
    <w:rsid w:val="000028C1"/>
    <w:rsid w:val="00002A3D"/>
    <w:rsid w:val="00002D8C"/>
    <w:rsid w:val="00003739"/>
    <w:rsid w:val="000039A9"/>
    <w:rsid w:val="00004A1A"/>
    <w:rsid w:val="00004C90"/>
    <w:rsid w:val="00004D8B"/>
    <w:rsid w:val="00004E91"/>
    <w:rsid w:val="00005C8C"/>
    <w:rsid w:val="000061AA"/>
    <w:rsid w:val="00006B8B"/>
    <w:rsid w:val="00006BD8"/>
    <w:rsid w:val="0000719A"/>
    <w:rsid w:val="000071AF"/>
    <w:rsid w:val="00007725"/>
    <w:rsid w:val="00007A86"/>
    <w:rsid w:val="0001012C"/>
    <w:rsid w:val="00010EE7"/>
    <w:rsid w:val="00011151"/>
    <w:rsid w:val="00011517"/>
    <w:rsid w:val="0001248D"/>
    <w:rsid w:val="00013038"/>
    <w:rsid w:val="00013358"/>
    <w:rsid w:val="0001408C"/>
    <w:rsid w:val="00014AEE"/>
    <w:rsid w:val="00014DE4"/>
    <w:rsid w:val="0001578D"/>
    <w:rsid w:val="000158BE"/>
    <w:rsid w:val="000160C8"/>
    <w:rsid w:val="0001721C"/>
    <w:rsid w:val="00017315"/>
    <w:rsid w:val="00017A7B"/>
    <w:rsid w:val="00020C5C"/>
    <w:rsid w:val="00021374"/>
    <w:rsid w:val="00021948"/>
    <w:rsid w:val="000231AE"/>
    <w:rsid w:val="0002384B"/>
    <w:rsid w:val="00023B75"/>
    <w:rsid w:val="00023FE9"/>
    <w:rsid w:val="0002491F"/>
    <w:rsid w:val="00024A16"/>
    <w:rsid w:val="00025947"/>
    <w:rsid w:val="00025B52"/>
    <w:rsid w:val="000263C0"/>
    <w:rsid w:val="00027236"/>
    <w:rsid w:val="00027BF4"/>
    <w:rsid w:val="00030546"/>
    <w:rsid w:val="0003132D"/>
    <w:rsid w:val="00031FF7"/>
    <w:rsid w:val="00032220"/>
    <w:rsid w:val="00032846"/>
    <w:rsid w:val="000328C0"/>
    <w:rsid w:val="000335C3"/>
    <w:rsid w:val="000338DC"/>
    <w:rsid w:val="0003410A"/>
    <w:rsid w:val="0003500B"/>
    <w:rsid w:val="000350BF"/>
    <w:rsid w:val="00035204"/>
    <w:rsid w:val="00035A18"/>
    <w:rsid w:val="000360C3"/>
    <w:rsid w:val="000360D1"/>
    <w:rsid w:val="00036E01"/>
    <w:rsid w:val="000377E2"/>
    <w:rsid w:val="00040506"/>
    <w:rsid w:val="00040E45"/>
    <w:rsid w:val="00040F93"/>
    <w:rsid w:val="0004120B"/>
    <w:rsid w:val="00041CEE"/>
    <w:rsid w:val="00041DF4"/>
    <w:rsid w:val="00042134"/>
    <w:rsid w:val="00042580"/>
    <w:rsid w:val="0004266F"/>
    <w:rsid w:val="00042DFF"/>
    <w:rsid w:val="00042FC0"/>
    <w:rsid w:val="00043421"/>
    <w:rsid w:val="0004423F"/>
    <w:rsid w:val="0004425E"/>
    <w:rsid w:val="00044809"/>
    <w:rsid w:val="00046B5F"/>
    <w:rsid w:val="0005009A"/>
    <w:rsid w:val="000513DD"/>
    <w:rsid w:val="000518F6"/>
    <w:rsid w:val="00051BEB"/>
    <w:rsid w:val="00051C5D"/>
    <w:rsid w:val="00051F7A"/>
    <w:rsid w:val="00051F7D"/>
    <w:rsid w:val="00052BC3"/>
    <w:rsid w:val="000544E5"/>
    <w:rsid w:val="00054761"/>
    <w:rsid w:val="000547BB"/>
    <w:rsid w:val="00055806"/>
    <w:rsid w:val="00055AE3"/>
    <w:rsid w:val="00055C7A"/>
    <w:rsid w:val="00055D00"/>
    <w:rsid w:val="000567FA"/>
    <w:rsid w:val="00056B2A"/>
    <w:rsid w:val="00056DFF"/>
    <w:rsid w:val="00056ED2"/>
    <w:rsid w:val="00057268"/>
    <w:rsid w:val="000573D0"/>
    <w:rsid w:val="00057565"/>
    <w:rsid w:val="00057BA8"/>
    <w:rsid w:val="00057E1A"/>
    <w:rsid w:val="0006086C"/>
    <w:rsid w:val="00060B5E"/>
    <w:rsid w:val="00060DA4"/>
    <w:rsid w:val="00061108"/>
    <w:rsid w:val="00061387"/>
    <w:rsid w:val="00061769"/>
    <w:rsid w:val="000618FD"/>
    <w:rsid w:val="00062291"/>
    <w:rsid w:val="000624AD"/>
    <w:rsid w:val="00062713"/>
    <w:rsid w:val="00062836"/>
    <w:rsid w:val="00063685"/>
    <w:rsid w:val="00063AF2"/>
    <w:rsid w:val="00063CFA"/>
    <w:rsid w:val="00063DEE"/>
    <w:rsid w:val="00064C94"/>
    <w:rsid w:val="00064F29"/>
    <w:rsid w:val="000651E3"/>
    <w:rsid w:val="00065E6C"/>
    <w:rsid w:val="000664A9"/>
    <w:rsid w:val="000666CE"/>
    <w:rsid w:val="00066B54"/>
    <w:rsid w:val="00066DF8"/>
    <w:rsid w:val="000670DB"/>
    <w:rsid w:val="0006774A"/>
    <w:rsid w:val="00067B58"/>
    <w:rsid w:val="0007071E"/>
    <w:rsid w:val="00070F8E"/>
    <w:rsid w:val="000720E2"/>
    <w:rsid w:val="0007229C"/>
    <w:rsid w:val="00072C3D"/>
    <w:rsid w:val="00072E09"/>
    <w:rsid w:val="00073359"/>
    <w:rsid w:val="000734F8"/>
    <w:rsid w:val="00073E2C"/>
    <w:rsid w:val="00074270"/>
    <w:rsid w:val="00074749"/>
    <w:rsid w:val="00076AE1"/>
    <w:rsid w:val="00076D22"/>
    <w:rsid w:val="00076E95"/>
    <w:rsid w:val="000770FA"/>
    <w:rsid w:val="0007726E"/>
    <w:rsid w:val="00080035"/>
    <w:rsid w:val="0008016C"/>
    <w:rsid w:val="000802AF"/>
    <w:rsid w:val="000804BC"/>
    <w:rsid w:val="000816DB"/>
    <w:rsid w:val="000817C0"/>
    <w:rsid w:val="00081A52"/>
    <w:rsid w:val="00081AA4"/>
    <w:rsid w:val="000823E4"/>
    <w:rsid w:val="00082513"/>
    <w:rsid w:val="000826C5"/>
    <w:rsid w:val="00082A10"/>
    <w:rsid w:val="00082C1F"/>
    <w:rsid w:val="000833E5"/>
    <w:rsid w:val="00083CDC"/>
    <w:rsid w:val="00083DE6"/>
    <w:rsid w:val="00084026"/>
    <w:rsid w:val="00085E29"/>
    <w:rsid w:val="00086EC6"/>
    <w:rsid w:val="00087B67"/>
    <w:rsid w:val="00087CFF"/>
    <w:rsid w:val="00087E44"/>
    <w:rsid w:val="0009020F"/>
    <w:rsid w:val="0009055A"/>
    <w:rsid w:val="00090ADF"/>
    <w:rsid w:val="00090B0F"/>
    <w:rsid w:val="00092661"/>
    <w:rsid w:val="00092B66"/>
    <w:rsid w:val="00092DC2"/>
    <w:rsid w:val="00093D23"/>
    <w:rsid w:val="00094212"/>
    <w:rsid w:val="000942E4"/>
    <w:rsid w:val="000947E4"/>
    <w:rsid w:val="000955BB"/>
    <w:rsid w:val="00095622"/>
    <w:rsid w:val="0009569B"/>
    <w:rsid w:val="0009574E"/>
    <w:rsid w:val="00095E53"/>
    <w:rsid w:val="00096754"/>
    <w:rsid w:val="00096EA4"/>
    <w:rsid w:val="00097A43"/>
    <w:rsid w:val="000A0197"/>
    <w:rsid w:val="000A0BFA"/>
    <w:rsid w:val="000A10CD"/>
    <w:rsid w:val="000A1829"/>
    <w:rsid w:val="000A1FC5"/>
    <w:rsid w:val="000A27D9"/>
    <w:rsid w:val="000A29A4"/>
    <w:rsid w:val="000A2BD1"/>
    <w:rsid w:val="000A318C"/>
    <w:rsid w:val="000A328E"/>
    <w:rsid w:val="000A4947"/>
    <w:rsid w:val="000A5105"/>
    <w:rsid w:val="000A5445"/>
    <w:rsid w:val="000A5AC6"/>
    <w:rsid w:val="000A6B99"/>
    <w:rsid w:val="000A750E"/>
    <w:rsid w:val="000A7739"/>
    <w:rsid w:val="000B11B3"/>
    <w:rsid w:val="000B1681"/>
    <w:rsid w:val="000B17E5"/>
    <w:rsid w:val="000B2050"/>
    <w:rsid w:val="000B26D0"/>
    <w:rsid w:val="000B2D1E"/>
    <w:rsid w:val="000B34E7"/>
    <w:rsid w:val="000B35A9"/>
    <w:rsid w:val="000B38BF"/>
    <w:rsid w:val="000B4012"/>
    <w:rsid w:val="000B4615"/>
    <w:rsid w:val="000B4C1B"/>
    <w:rsid w:val="000B4CEC"/>
    <w:rsid w:val="000B54F4"/>
    <w:rsid w:val="000B6712"/>
    <w:rsid w:val="000B6AB6"/>
    <w:rsid w:val="000B6EC5"/>
    <w:rsid w:val="000B777C"/>
    <w:rsid w:val="000B77AE"/>
    <w:rsid w:val="000B7A3B"/>
    <w:rsid w:val="000C05CB"/>
    <w:rsid w:val="000C123A"/>
    <w:rsid w:val="000C15A1"/>
    <w:rsid w:val="000C1693"/>
    <w:rsid w:val="000C3655"/>
    <w:rsid w:val="000C385C"/>
    <w:rsid w:val="000C3F29"/>
    <w:rsid w:val="000C3F54"/>
    <w:rsid w:val="000C4824"/>
    <w:rsid w:val="000C4F41"/>
    <w:rsid w:val="000C5005"/>
    <w:rsid w:val="000C54F7"/>
    <w:rsid w:val="000C58C3"/>
    <w:rsid w:val="000C5F01"/>
    <w:rsid w:val="000C5FEE"/>
    <w:rsid w:val="000C649A"/>
    <w:rsid w:val="000C6521"/>
    <w:rsid w:val="000C7CE4"/>
    <w:rsid w:val="000D01EB"/>
    <w:rsid w:val="000D0C45"/>
    <w:rsid w:val="000D102A"/>
    <w:rsid w:val="000D2725"/>
    <w:rsid w:val="000D2BD2"/>
    <w:rsid w:val="000D2DFA"/>
    <w:rsid w:val="000D3235"/>
    <w:rsid w:val="000D3DBF"/>
    <w:rsid w:val="000D406E"/>
    <w:rsid w:val="000D444E"/>
    <w:rsid w:val="000D459E"/>
    <w:rsid w:val="000D58A5"/>
    <w:rsid w:val="000D5EF0"/>
    <w:rsid w:val="000D6344"/>
    <w:rsid w:val="000D6524"/>
    <w:rsid w:val="000D7105"/>
    <w:rsid w:val="000D78D9"/>
    <w:rsid w:val="000E05BA"/>
    <w:rsid w:val="000E0905"/>
    <w:rsid w:val="000E1396"/>
    <w:rsid w:val="000E19F4"/>
    <w:rsid w:val="000E1E07"/>
    <w:rsid w:val="000E25A5"/>
    <w:rsid w:val="000E3314"/>
    <w:rsid w:val="000E3345"/>
    <w:rsid w:val="000E3AC7"/>
    <w:rsid w:val="000E428A"/>
    <w:rsid w:val="000E4A08"/>
    <w:rsid w:val="000E4A35"/>
    <w:rsid w:val="000E5183"/>
    <w:rsid w:val="000E554A"/>
    <w:rsid w:val="000E58C3"/>
    <w:rsid w:val="000E5C1D"/>
    <w:rsid w:val="000E5D63"/>
    <w:rsid w:val="000E6266"/>
    <w:rsid w:val="000E6322"/>
    <w:rsid w:val="000E6883"/>
    <w:rsid w:val="000E75E4"/>
    <w:rsid w:val="000E7A1C"/>
    <w:rsid w:val="000E7D72"/>
    <w:rsid w:val="000F066A"/>
    <w:rsid w:val="000F0932"/>
    <w:rsid w:val="000F0AD0"/>
    <w:rsid w:val="000F0CC8"/>
    <w:rsid w:val="000F0DEF"/>
    <w:rsid w:val="000F15C4"/>
    <w:rsid w:val="000F16DF"/>
    <w:rsid w:val="000F1F55"/>
    <w:rsid w:val="000F3426"/>
    <w:rsid w:val="000F375E"/>
    <w:rsid w:val="000F3FC0"/>
    <w:rsid w:val="000F40AA"/>
    <w:rsid w:val="000F4DB1"/>
    <w:rsid w:val="000F5936"/>
    <w:rsid w:val="000F6538"/>
    <w:rsid w:val="000F6883"/>
    <w:rsid w:val="000F68A4"/>
    <w:rsid w:val="000F7F06"/>
    <w:rsid w:val="001003ED"/>
    <w:rsid w:val="0010097B"/>
    <w:rsid w:val="00100C14"/>
    <w:rsid w:val="00100C30"/>
    <w:rsid w:val="001012FF"/>
    <w:rsid w:val="001013F1"/>
    <w:rsid w:val="001026AD"/>
    <w:rsid w:val="001029C8"/>
    <w:rsid w:val="00102C34"/>
    <w:rsid w:val="00103619"/>
    <w:rsid w:val="00103C5B"/>
    <w:rsid w:val="00103C77"/>
    <w:rsid w:val="001041EC"/>
    <w:rsid w:val="0010479C"/>
    <w:rsid w:val="00104A52"/>
    <w:rsid w:val="00104B1F"/>
    <w:rsid w:val="00104B71"/>
    <w:rsid w:val="00105431"/>
    <w:rsid w:val="001054E4"/>
    <w:rsid w:val="00110110"/>
    <w:rsid w:val="00110BCA"/>
    <w:rsid w:val="0011176C"/>
    <w:rsid w:val="00111F9F"/>
    <w:rsid w:val="0011270E"/>
    <w:rsid w:val="0011271B"/>
    <w:rsid w:val="00113900"/>
    <w:rsid w:val="00113C68"/>
    <w:rsid w:val="00114529"/>
    <w:rsid w:val="00115A58"/>
    <w:rsid w:val="001171B2"/>
    <w:rsid w:val="0012143E"/>
    <w:rsid w:val="00121893"/>
    <w:rsid w:val="0012389B"/>
    <w:rsid w:val="00124104"/>
    <w:rsid w:val="00124A92"/>
    <w:rsid w:val="0012528C"/>
    <w:rsid w:val="00125348"/>
    <w:rsid w:val="00125B77"/>
    <w:rsid w:val="00126719"/>
    <w:rsid w:val="00130848"/>
    <w:rsid w:val="00130C04"/>
    <w:rsid w:val="00130E12"/>
    <w:rsid w:val="00131DE0"/>
    <w:rsid w:val="00132184"/>
    <w:rsid w:val="00132FC0"/>
    <w:rsid w:val="00133317"/>
    <w:rsid w:val="00133540"/>
    <w:rsid w:val="001357B9"/>
    <w:rsid w:val="00135A07"/>
    <w:rsid w:val="00135C88"/>
    <w:rsid w:val="00136193"/>
    <w:rsid w:val="00136F15"/>
    <w:rsid w:val="00137043"/>
    <w:rsid w:val="0013792A"/>
    <w:rsid w:val="001401DF"/>
    <w:rsid w:val="00140728"/>
    <w:rsid w:val="00140A29"/>
    <w:rsid w:val="00141097"/>
    <w:rsid w:val="00141A02"/>
    <w:rsid w:val="0014232C"/>
    <w:rsid w:val="0014247F"/>
    <w:rsid w:val="00142C86"/>
    <w:rsid w:val="001434D8"/>
    <w:rsid w:val="00143865"/>
    <w:rsid w:val="001439C6"/>
    <w:rsid w:val="00143B25"/>
    <w:rsid w:val="00143C68"/>
    <w:rsid w:val="00143DA3"/>
    <w:rsid w:val="0014462B"/>
    <w:rsid w:val="00145731"/>
    <w:rsid w:val="00145764"/>
    <w:rsid w:val="0014633C"/>
    <w:rsid w:val="0014644A"/>
    <w:rsid w:val="00147190"/>
    <w:rsid w:val="00147789"/>
    <w:rsid w:val="00147E07"/>
    <w:rsid w:val="00147F9F"/>
    <w:rsid w:val="00150381"/>
    <w:rsid w:val="00150AA2"/>
    <w:rsid w:val="00151745"/>
    <w:rsid w:val="0015238B"/>
    <w:rsid w:val="0015275D"/>
    <w:rsid w:val="001543CD"/>
    <w:rsid w:val="001550C1"/>
    <w:rsid w:val="001555E6"/>
    <w:rsid w:val="001561FD"/>
    <w:rsid w:val="0015625F"/>
    <w:rsid w:val="00156827"/>
    <w:rsid w:val="001568C7"/>
    <w:rsid w:val="00156A94"/>
    <w:rsid w:val="0015729E"/>
    <w:rsid w:val="00157437"/>
    <w:rsid w:val="00157636"/>
    <w:rsid w:val="00160A95"/>
    <w:rsid w:val="00160D49"/>
    <w:rsid w:val="00160D6F"/>
    <w:rsid w:val="00160DF6"/>
    <w:rsid w:val="00161AF8"/>
    <w:rsid w:val="001622BC"/>
    <w:rsid w:val="00162C06"/>
    <w:rsid w:val="00162CBB"/>
    <w:rsid w:val="00162F8D"/>
    <w:rsid w:val="0016374B"/>
    <w:rsid w:val="00164313"/>
    <w:rsid w:val="00164C19"/>
    <w:rsid w:val="00165467"/>
    <w:rsid w:val="001656A0"/>
    <w:rsid w:val="001656ED"/>
    <w:rsid w:val="00167C93"/>
    <w:rsid w:val="001700EA"/>
    <w:rsid w:val="001706ED"/>
    <w:rsid w:val="00171A0B"/>
    <w:rsid w:val="001723F4"/>
    <w:rsid w:val="00173C04"/>
    <w:rsid w:val="00173CCE"/>
    <w:rsid w:val="00174830"/>
    <w:rsid w:val="00175F47"/>
    <w:rsid w:val="00176612"/>
    <w:rsid w:val="00177D74"/>
    <w:rsid w:val="0018023E"/>
    <w:rsid w:val="00180A09"/>
    <w:rsid w:val="00181640"/>
    <w:rsid w:val="00182456"/>
    <w:rsid w:val="0018246F"/>
    <w:rsid w:val="001824C5"/>
    <w:rsid w:val="001828DE"/>
    <w:rsid w:val="00182B3B"/>
    <w:rsid w:val="00183167"/>
    <w:rsid w:val="00184E0C"/>
    <w:rsid w:val="001851F6"/>
    <w:rsid w:val="00185987"/>
    <w:rsid w:val="00185B51"/>
    <w:rsid w:val="0018684B"/>
    <w:rsid w:val="00186B4A"/>
    <w:rsid w:val="00186B81"/>
    <w:rsid w:val="00186CCE"/>
    <w:rsid w:val="001906B2"/>
    <w:rsid w:val="0019090D"/>
    <w:rsid w:val="00190F93"/>
    <w:rsid w:val="00191893"/>
    <w:rsid w:val="00191BD6"/>
    <w:rsid w:val="00191F0D"/>
    <w:rsid w:val="00191FD9"/>
    <w:rsid w:val="00192347"/>
    <w:rsid w:val="00192473"/>
    <w:rsid w:val="0019360D"/>
    <w:rsid w:val="001937FC"/>
    <w:rsid w:val="00193BDD"/>
    <w:rsid w:val="00194308"/>
    <w:rsid w:val="001945EB"/>
    <w:rsid w:val="00196CCD"/>
    <w:rsid w:val="00196D1E"/>
    <w:rsid w:val="0019733B"/>
    <w:rsid w:val="00197574"/>
    <w:rsid w:val="00197891"/>
    <w:rsid w:val="00197B7F"/>
    <w:rsid w:val="001A000E"/>
    <w:rsid w:val="001A15A3"/>
    <w:rsid w:val="001A186B"/>
    <w:rsid w:val="001A2149"/>
    <w:rsid w:val="001A219D"/>
    <w:rsid w:val="001A2E01"/>
    <w:rsid w:val="001A2ECB"/>
    <w:rsid w:val="001A31AC"/>
    <w:rsid w:val="001A32C1"/>
    <w:rsid w:val="001A3426"/>
    <w:rsid w:val="001A39EF"/>
    <w:rsid w:val="001A4A3F"/>
    <w:rsid w:val="001A5E1B"/>
    <w:rsid w:val="001A5E52"/>
    <w:rsid w:val="001A62B7"/>
    <w:rsid w:val="001A635C"/>
    <w:rsid w:val="001A7441"/>
    <w:rsid w:val="001A75B3"/>
    <w:rsid w:val="001B02AD"/>
    <w:rsid w:val="001B0567"/>
    <w:rsid w:val="001B09A3"/>
    <w:rsid w:val="001B0B4F"/>
    <w:rsid w:val="001B1073"/>
    <w:rsid w:val="001B15C1"/>
    <w:rsid w:val="001B2706"/>
    <w:rsid w:val="001B27A9"/>
    <w:rsid w:val="001B30E1"/>
    <w:rsid w:val="001B3975"/>
    <w:rsid w:val="001B4185"/>
    <w:rsid w:val="001B4B6F"/>
    <w:rsid w:val="001B4D3F"/>
    <w:rsid w:val="001B573E"/>
    <w:rsid w:val="001B59D9"/>
    <w:rsid w:val="001B7C84"/>
    <w:rsid w:val="001C0D3D"/>
    <w:rsid w:val="001C0F92"/>
    <w:rsid w:val="001C14F5"/>
    <w:rsid w:val="001C15F8"/>
    <w:rsid w:val="001C196B"/>
    <w:rsid w:val="001C1ADA"/>
    <w:rsid w:val="001C23FE"/>
    <w:rsid w:val="001C2991"/>
    <w:rsid w:val="001C2C48"/>
    <w:rsid w:val="001C2DB9"/>
    <w:rsid w:val="001C36D8"/>
    <w:rsid w:val="001C3E9E"/>
    <w:rsid w:val="001C3F8C"/>
    <w:rsid w:val="001C47E7"/>
    <w:rsid w:val="001C47F8"/>
    <w:rsid w:val="001C4C68"/>
    <w:rsid w:val="001C4D02"/>
    <w:rsid w:val="001C4E63"/>
    <w:rsid w:val="001C5256"/>
    <w:rsid w:val="001C5831"/>
    <w:rsid w:val="001C6DA4"/>
    <w:rsid w:val="001C71BF"/>
    <w:rsid w:val="001C75B9"/>
    <w:rsid w:val="001C77FD"/>
    <w:rsid w:val="001D05B1"/>
    <w:rsid w:val="001D0D56"/>
    <w:rsid w:val="001D144F"/>
    <w:rsid w:val="001D2E17"/>
    <w:rsid w:val="001D3376"/>
    <w:rsid w:val="001D4160"/>
    <w:rsid w:val="001D4C26"/>
    <w:rsid w:val="001D518A"/>
    <w:rsid w:val="001D5810"/>
    <w:rsid w:val="001D6131"/>
    <w:rsid w:val="001D667F"/>
    <w:rsid w:val="001D72C9"/>
    <w:rsid w:val="001D73BA"/>
    <w:rsid w:val="001D75E4"/>
    <w:rsid w:val="001E022D"/>
    <w:rsid w:val="001E0745"/>
    <w:rsid w:val="001E10F6"/>
    <w:rsid w:val="001E18CB"/>
    <w:rsid w:val="001E1CDD"/>
    <w:rsid w:val="001E2197"/>
    <w:rsid w:val="001E2C36"/>
    <w:rsid w:val="001E2CA6"/>
    <w:rsid w:val="001E3068"/>
    <w:rsid w:val="001E3154"/>
    <w:rsid w:val="001E31EB"/>
    <w:rsid w:val="001E32F4"/>
    <w:rsid w:val="001E32F9"/>
    <w:rsid w:val="001E3559"/>
    <w:rsid w:val="001E35D3"/>
    <w:rsid w:val="001E3EBE"/>
    <w:rsid w:val="001E4400"/>
    <w:rsid w:val="001E4725"/>
    <w:rsid w:val="001E47A8"/>
    <w:rsid w:val="001E4D1D"/>
    <w:rsid w:val="001E4FB4"/>
    <w:rsid w:val="001E5D75"/>
    <w:rsid w:val="001E64CB"/>
    <w:rsid w:val="001E6586"/>
    <w:rsid w:val="001E672A"/>
    <w:rsid w:val="001E688A"/>
    <w:rsid w:val="001E6C70"/>
    <w:rsid w:val="001E6E29"/>
    <w:rsid w:val="001E751F"/>
    <w:rsid w:val="001E7F68"/>
    <w:rsid w:val="001E7FAA"/>
    <w:rsid w:val="001F2169"/>
    <w:rsid w:val="001F2218"/>
    <w:rsid w:val="001F2A51"/>
    <w:rsid w:val="001F2E3F"/>
    <w:rsid w:val="001F3099"/>
    <w:rsid w:val="001F357D"/>
    <w:rsid w:val="001F3BEB"/>
    <w:rsid w:val="001F4802"/>
    <w:rsid w:val="001F4A4F"/>
    <w:rsid w:val="001F4C22"/>
    <w:rsid w:val="001F4C33"/>
    <w:rsid w:val="001F4F8B"/>
    <w:rsid w:val="001F4FF3"/>
    <w:rsid w:val="001F58EE"/>
    <w:rsid w:val="001F6004"/>
    <w:rsid w:val="001F63E4"/>
    <w:rsid w:val="001F6D89"/>
    <w:rsid w:val="001F731D"/>
    <w:rsid w:val="001F77B0"/>
    <w:rsid w:val="001F7967"/>
    <w:rsid w:val="002001C9"/>
    <w:rsid w:val="002003E0"/>
    <w:rsid w:val="00200719"/>
    <w:rsid w:val="00200DE4"/>
    <w:rsid w:val="00200FDA"/>
    <w:rsid w:val="00201BB2"/>
    <w:rsid w:val="00201BDB"/>
    <w:rsid w:val="00201F06"/>
    <w:rsid w:val="00202628"/>
    <w:rsid w:val="00203244"/>
    <w:rsid w:val="00203EB7"/>
    <w:rsid w:val="002049C5"/>
    <w:rsid w:val="0020530B"/>
    <w:rsid w:val="0020618C"/>
    <w:rsid w:val="00206E53"/>
    <w:rsid w:val="00210B9B"/>
    <w:rsid w:val="002110A2"/>
    <w:rsid w:val="0021110A"/>
    <w:rsid w:val="00211296"/>
    <w:rsid w:val="00211633"/>
    <w:rsid w:val="00211780"/>
    <w:rsid w:val="00211B98"/>
    <w:rsid w:val="0021285D"/>
    <w:rsid w:val="00212F12"/>
    <w:rsid w:val="00213ACB"/>
    <w:rsid w:val="00213C30"/>
    <w:rsid w:val="00213CD2"/>
    <w:rsid w:val="00214B54"/>
    <w:rsid w:val="00214C5A"/>
    <w:rsid w:val="00215187"/>
    <w:rsid w:val="00215522"/>
    <w:rsid w:val="00215D4A"/>
    <w:rsid w:val="002167AD"/>
    <w:rsid w:val="0021707B"/>
    <w:rsid w:val="0021709A"/>
    <w:rsid w:val="0021717C"/>
    <w:rsid w:val="0021781B"/>
    <w:rsid w:val="00217867"/>
    <w:rsid w:val="0021795F"/>
    <w:rsid w:val="00220BC6"/>
    <w:rsid w:val="00221243"/>
    <w:rsid w:val="00221E25"/>
    <w:rsid w:val="00222710"/>
    <w:rsid w:val="00222A34"/>
    <w:rsid w:val="002230A7"/>
    <w:rsid w:val="002233A0"/>
    <w:rsid w:val="002243C5"/>
    <w:rsid w:val="002246BC"/>
    <w:rsid w:val="00224D28"/>
    <w:rsid w:val="0022503D"/>
    <w:rsid w:val="0022538E"/>
    <w:rsid w:val="00225416"/>
    <w:rsid w:val="002254C9"/>
    <w:rsid w:val="0022627F"/>
    <w:rsid w:val="002269C4"/>
    <w:rsid w:val="00226A6F"/>
    <w:rsid w:val="00226FD3"/>
    <w:rsid w:val="0022718D"/>
    <w:rsid w:val="00227CC0"/>
    <w:rsid w:val="00227CC9"/>
    <w:rsid w:val="00227F97"/>
    <w:rsid w:val="002300B4"/>
    <w:rsid w:val="00230427"/>
    <w:rsid w:val="00230654"/>
    <w:rsid w:val="00230683"/>
    <w:rsid w:val="0023091C"/>
    <w:rsid w:val="00230C9E"/>
    <w:rsid w:val="00230E1A"/>
    <w:rsid w:val="00232DDA"/>
    <w:rsid w:val="00233599"/>
    <w:rsid w:val="00233FD5"/>
    <w:rsid w:val="00234E3A"/>
    <w:rsid w:val="002352E0"/>
    <w:rsid w:val="0023534A"/>
    <w:rsid w:val="002360C9"/>
    <w:rsid w:val="00236A80"/>
    <w:rsid w:val="00236F24"/>
    <w:rsid w:val="002373A8"/>
    <w:rsid w:val="00237642"/>
    <w:rsid w:val="002379EC"/>
    <w:rsid w:val="00237D1F"/>
    <w:rsid w:val="002403D3"/>
    <w:rsid w:val="0024070D"/>
    <w:rsid w:val="00240B3C"/>
    <w:rsid w:val="00240BE6"/>
    <w:rsid w:val="00241015"/>
    <w:rsid w:val="0024192B"/>
    <w:rsid w:val="00242226"/>
    <w:rsid w:val="00242BD5"/>
    <w:rsid w:val="00242C45"/>
    <w:rsid w:val="00243061"/>
    <w:rsid w:val="00243114"/>
    <w:rsid w:val="00243290"/>
    <w:rsid w:val="002439D8"/>
    <w:rsid w:val="00243E3B"/>
    <w:rsid w:val="0024415C"/>
    <w:rsid w:val="0024435F"/>
    <w:rsid w:val="00244387"/>
    <w:rsid w:val="00244600"/>
    <w:rsid w:val="002450F2"/>
    <w:rsid w:val="0024511A"/>
    <w:rsid w:val="002461AA"/>
    <w:rsid w:val="002465D6"/>
    <w:rsid w:val="00246F17"/>
    <w:rsid w:val="00247A7D"/>
    <w:rsid w:val="00247F75"/>
    <w:rsid w:val="00250103"/>
    <w:rsid w:val="0025094A"/>
    <w:rsid w:val="0025131F"/>
    <w:rsid w:val="00251AB2"/>
    <w:rsid w:val="00251CFC"/>
    <w:rsid w:val="00251E16"/>
    <w:rsid w:val="00252024"/>
    <w:rsid w:val="0025233A"/>
    <w:rsid w:val="00252791"/>
    <w:rsid w:val="0025301D"/>
    <w:rsid w:val="00253333"/>
    <w:rsid w:val="00253EC3"/>
    <w:rsid w:val="00253F15"/>
    <w:rsid w:val="002547B1"/>
    <w:rsid w:val="002549B7"/>
    <w:rsid w:val="00254F0E"/>
    <w:rsid w:val="002558A1"/>
    <w:rsid w:val="00255EE9"/>
    <w:rsid w:val="0025661E"/>
    <w:rsid w:val="00257E3E"/>
    <w:rsid w:val="00257EBE"/>
    <w:rsid w:val="00260770"/>
    <w:rsid w:val="002608EE"/>
    <w:rsid w:val="002609BC"/>
    <w:rsid w:val="002609CE"/>
    <w:rsid w:val="002620B5"/>
    <w:rsid w:val="00262D3A"/>
    <w:rsid w:val="002636BF"/>
    <w:rsid w:val="00263880"/>
    <w:rsid w:val="00263B01"/>
    <w:rsid w:val="0026566F"/>
    <w:rsid w:val="00266354"/>
    <w:rsid w:val="00266D44"/>
    <w:rsid w:val="00266D4B"/>
    <w:rsid w:val="00266F8E"/>
    <w:rsid w:val="0026721A"/>
    <w:rsid w:val="002678C9"/>
    <w:rsid w:val="002678DF"/>
    <w:rsid w:val="00267B3F"/>
    <w:rsid w:val="00270070"/>
    <w:rsid w:val="002717DC"/>
    <w:rsid w:val="002718E8"/>
    <w:rsid w:val="00272981"/>
    <w:rsid w:val="002729DA"/>
    <w:rsid w:val="0027300C"/>
    <w:rsid w:val="0027371B"/>
    <w:rsid w:val="00274C59"/>
    <w:rsid w:val="0027593E"/>
    <w:rsid w:val="00275BE9"/>
    <w:rsid w:val="00276173"/>
    <w:rsid w:val="002763AB"/>
    <w:rsid w:val="00276E5C"/>
    <w:rsid w:val="00280504"/>
    <w:rsid w:val="0028072F"/>
    <w:rsid w:val="00280F93"/>
    <w:rsid w:val="00281049"/>
    <w:rsid w:val="00281930"/>
    <w:rsid w:val="00281BDF"/>
    <w:rsid w:val="00281DAB"/>
    <w:rsid w:val="00281ECB"/>
    <w:rsid w:val="00282762"/>
    <w:rsid w:val="002827A0"/>
    <w:rsid w:val="002828B4"/>
    <w:rsid w:val="00282925"/>
    <w:rsid w:val="0028299D"/>
    <w:rsid w:val="00282BB7"/>
    <w:rsid w:val="00283441"/>
    <w:rsid w:val="00283682"/>
    <w:rsid w:val="0028394B"/>
    <w:rsid w:val="00283C1E"/>
    <w:rsid w:val="00284E3F"/>
    <w:rsid w:val="002862DA"/>
    <w:rsid w:val="0028661F"/>
    <w:rsid w:val="00286C37"/>
    <w:rsid w:val="00287AF6"/>
    <w:rsid w:val="00290944"/>
    <w:rsid w:val="00290C52"/>
    <w:rsid w:val="00290EF4"/>
    <w:rsid w:val="002927FB"/>
    <w:rsid w:val="00292C1B"/>
    <w:rsid w:val="00292CAE"/>
    <w:rsid w:val="00293379"/>
    <w:rsid w:val="002934EA"/>
    <w:rsid w:val="00293793"/>
    <w:rsid w:val="00294052"/>
    <w:rsid w:val="00294D85"/>
    <w:rsid w:val="00295779"/>
    <w:rsid w:val="00296F55"/>
    <w:rsid w:val="00297117"/>
    <w:rsid w:val="002A043E"/>
    <w:rsid w:val="002A088A"/>
    <w:rsid w:val="002A12D1"/>
    <w:rsid w:val="002A16C0"/>
    <w:rsid w:val="002A1C71"/>
    <w:rsid w:val="002A2573"/>
    <w:rsid w:val="002A33B9"/>
    <w:rsid w:val="002A3C3C"/>
    <w:rsid w:val="002A411C"/>
    <w:rsid w:val="002A475D"/>
    <w:rsid w:val="002A4D1D"/>
    <w:rsid w:val="002A4ECD"/>
    <w:rsid w:val="002A67DD"/>
    <w:rsid w:val="002A6C41"/>
    <w:rsid w:val="002A7236"/>
    <w:rsid w:val="002A72CE"/>
    <w:rsid w:val="002B007D"/>
    <w:rsid w:val="002B13D2"/>
    <w:rsid w:val="002B35C4"/>
    <w:rsid w:val="002B3812"/>
    <w:rsid w:val="002B43C1"/>
    <w:rsid w:val="002B47FC"/>
    <w:rsid w:val="002B4A0C"/>
    <w:rsid w:val="002B5E7B"/>
    <w:rsid w:val="002B63D1"/>
    <w:rsid w:val="002B6A6D"/>
    <w:rsid w:val="002B6C17"/>
    <w:rsid w:val="002B6D1F"/>
    <w:rsid w:val="002B6D39"/>
    <w:rsid w:val="002B7BDA"/>
    <w:rsid w:val="002B7F8E"/>
    <w:rsid w:val="002C02D6"/>
    <w:rsid w:val="002C09C5"/>
    <w:rsid w:val="002C1065"/>
    <w:rsid w:val="002C1DBC"/>
    <w:rsid w:val="002C2092"/>
    <w:rsid w:val="002C21CA"/>
    <w:rsid w:val="002C27BC"/>
    <w:rsid w:val="002C29FA"/>
    <w:rsid w:val="002C2E1C"/>
    <w:rsid w:val="002C2E4F"/>
    <w:rsid w:val="002C3F8D"/>
    <w:rsid w:val="002C4A22"/>
    <w:rsid w:val="002C50AE"/>
    <w:rsid w:val="002C55D8"/>
    <w:rsid w:val="002C5CB2"/>
    <w:rsid w:val="002C643A"/>
    <w:rsid w:val="002C6836"/>
    <w:rsid w:val="002C709B"/>
    <w:rsid w:val="002C7113"/>
    <w:rsid w:val="002C7B11"/>
    <w:rsid w:val="002C7E88"/>
    <w:rsid w:val="002D0BFA"/>
    <w:rsid w:val="002D1815"/>
    <w:rsid w:val="002D1928"/>
    <w:rsid w:val="002D2989"/>
    <w:rsid w:val="002D3D01"/>
    <w:rsid w:val="002D3D14"/>
    <w:rsid w:val="002D49E0"/>
    <w:rsid w:val="002D4AA4"/>
    <w:rsid w:val="002D66EC"/>
    <w:rsid w:val="002D7139"/>
    <w:rsid w:val="002D7DD0"/>
    <w:rsid w:val="002E014A"/>
    <w:rsid w:val="002E04EA"/>
    <w:rsid w:val="002E15A1"/>
    <w:rsid w:val="002E1BAF"/>
    <w:rsid w:val="002E20A9"/>
    <w:rsid w:val="002E253A"/>
    <w:rsid w:val="002E3693"/>
    <w:rsid w:val="002E4142"/>
    <w:rsid w:val="002E5A8C"/>
    <w:rsid w:val="002E5D51"/>
    <w:rsid w:val="002E6087"/>
    <w:rsid w:val="002E6225"/>
    <w:rsid w:val="002E6B29"/>
    <w:rsid w:val="002E6ED1"/>
    <w:rsid w:val="002E7697"/>
    <w:rsid w:val="002E7978"/>
    <w:rsid w:val="002E7A25"/>
    <w:rsid w:val="002E7BE9"/>
    <w:rsid w:val="002E7E90"/>
    <w:rsid w:val="002F0221"/>
    <w:rsid w:val="002F0BCD"/>
    <w:rsid w:val="002F102F"/>
    <w:rsid w:val="002F13AF"/>
    <w:rsid w:val="002F1BBB"/>
    <w:rsid w:val="002F434D"/>
    <w:rsid w:val="002F4F1C"/>
    <w:rsid w:val="002F5688"/>
    <w:rsid w:val="002F5694"/>
    <w:rsid w:val="002F6B93"/>
    <w:rsid w:val="002F76C9"/>
    <w:rsid w:val="002F7890"/>
    <w:rsid w:val="0030022E"/>
    <w:rsid w:val="00300271"/>
    <w:rsid w:val="003005B3"/>
    <w:rsid w:val="00301128"/>
    <w:rsid w:val="003018D0"/>
    <w:rsid w:val="00301DE8"/>
    <w:rsid w:val="0030204F"/>
    <w:rsid w:val="00302C3B"/>
    <w:rsid w:val="003031CF"/>
    <w:rsid w:val="00303BF7"/>
    <w:rsid w:val="00303D79"/>
    <w:rsid w:val="00303EDD"/>
    <w:rsid w:val="00304596"/>
    <w:rsid w:val="00304651"/>
    <w:rsid w:val="00304CAC"/>
    <w:rsid w:val="00304DCD"/>
    <w:rsid w:val="003061B3"/>
    <w:rsid w:val="00306600"/>
    <w:rsid w:val="00306CBF"/>
    <w:rsid w:val="003076F1"/>
    <w:rsid w:val="00307A9E"/>
    <w:rsid w:val="003105F0"/>
    <w:rsid w:val="003111A8"/>
    <w:rsid w:val="00311629"/>
    <w:rsid w:val="00312051"/>
    <w:rsid w:val="003120CB"/>
    <w:rsid w:val="00312205"/>
    <w:rsid w:val="0031236E"/>
    <w:rsid w:val="00312D04"/>
    <w:rsid w:val="00314244"/>
    <w:rsid w:val="003143AF"/>
    <w:rsid w:val="00314445"/>
    <w:rsid w:val="003148DE"/>
    <w:rsid w:val="00314F09"/>
    <w:rsid w:val="003155F2"/>
    <w:rsid w:val="00316697"/>
    <w:rsid w:val="00316AEA"/>
    <w:rsid w:val="00317A14"/>
    <w:rsid w:val="003200E1"/>
    <w:rsid w:val="0032046F"/>
    <w:rsid w:val="00320621"/>
    <w:rsid w:val="00320FE1"/>
    <w:rsid w:val="00321451"/>
    <w:rsid w:val="0032158B"/>
    <w:rsid w:val="00321768"/>
    <w:rsid w:val="00321E5A"/>
    <w:rsid w:val="00321E80"/>
    <w:rsid w:val="00322860"/>
    <w:rsid w:val="00322B4C"/>
    <w:rsid w:val="00322D31"/>
    <w:rsid w:val="00322F15"/>
    <w:rsid w:val="0032384C"/>
    <w:rsid w:val="00324028"/>
    <w:rsid w:val="00324121"/>
    <w:rsid w:val="0032413A"/>
    <w:rsid w:val="003249F9"/>
    <w:rsid w:val="00324DC1"/>
    <w:rsid w:val="00325252"/>
    <w:rsid w:val="00325E28"/>
    <w:rsid w:val="00326333"/>
    <w:rsid w:val="00326732"/>
    <w:rsid w:val="00326E8F"/>
    <w:rsid w:val="00327145"/>
    <w:rsid w:val="003275A6"/>
    <w:rsid w:val="003275B9"/>
    <w:rsid w:val="003307EF"/>
    <w:rsid w:val="003308D5"/>
    <w:rsid w:val="00330CF7"/>
    <w:rsid w:val="00331234"/>
    <w:rsid w:val="0033246B"/>
    <w:rsid w:val="00332DC3"/>
    <w:rsid w:val="003334AF"/>
    <w:rsid w:val="003335D5"/>
    <w:rsid w:val="003337E8"/>
    <w:rsid w:val="00334A52"/>
    <w:rsid w:val="00335FB7"/>
    <w:rsid w:val="003367FC"/>
    <w:rsid w:val="00336D20"/>
    <w:rsid w:val="00336F31"/>
    <w:rsid w:val="0034029A"/>
    <w:rsid w:val="003402B6"/>
    <w:rsid w:val="0034030E"/>
    <w:rsid w:val="00340733"/>
    <w:rsid w:val="00340F93"/>
    <w:rsid w:val="00341085"/>
    <w:rsid w:val="00341B33"/>
    <w:rsid w:val="00341B8D"/>
    <w:rsid w:val="003439C9"/>
    <w:rsid w:val="00344C95"/>
    <w:rsid w:val="0034543B"/>
    <w:rsid w:val="00345561"/>
    <w:rsid w:val="003455D7"/>
    <w:rsid w:val="003458E7"/>
    <w:rsid w:val="0034687C"/>
    <w:rsid w:val="00347B16"/>
    <w:rsid w:val="00350CE6"/>
    <w:rsid w:val="00351D3D"/>
    <w:rsid w:val="0035257A"/>
    <w:rsid w:val="0035261C"/>
    <w:rsid w:val="00352F02"/>
    <w:rsid w:val="0035434C"/>
    <w:rsid w:val="00354ED3"/>
    <w:rsid w:val="0035518A"/>
    <w:rsid w:val="0035533F"/>
    <w:rsid w:val="003556F7"/>
    <w:rsid w:val="00357290"/>
    <w:rsid w:val="00357456"/>
    <w:rsid w:val="003578C5"/>
    <w:rsid w:val="00357CA4"/>
    <w:rsid w:val="00357D30"/>
    <w:rsid w:val="003604DA"/>
    <w:rsid w:val="00360D63"/>
    <w:rsid w:val="0036155B"/>
    <w:rsid w:val="003625DC"/>
    <w:rsid w:val="0036335D"/>
    <w:rsid w:val="00363AF6"/>
    <w:rsid w:val="00363D11"/>
    <w:rsid w:val="00365D2A"/>
    <w:rsid w:val="00366509"/>
    <w:rsid w:val="00366842"/>
    <w:rsid w:val="00367494"/>
    <w:rsid w:val="00367888"/>
    <w:rsid w:val="0036797F"/>
    <w:rsid w:val="00367ABA"/>
    <w:rsid w:val="003705D6"/>
    <w:rsid w:val="00370F52"/>
    <w:rsid w:val="003713FA"/>
    <w:rsid w:val="003714A7"/>
    <w:rsid w:val="00371782"/>
    <w:rsid w:val="00372869"/>
    <w:rsid w:val="00372C5A"/>
    <w:rsid w:val="00372E2A"/>
    <w:rsid w:val="00373470"/>
    <w:rsid w:val="00373536"/>
    <w:rsid w:val="00373711"/>
    <w:rsid w:val="0037375E"/>
    <w:rsid w:val="00374354"/>
    <w:rsid w:val="003746AA"/>
    <w:rsid w:val="003750A0"/>
    <w:rsid w:val="003751B7"/>
    <w:rsid w:val="00375AC7"/>
    <w:rsid w:val="00375C8E"/>
    <w:rsid w:val="003763F9"/>
    <w:rsid w:val="003766F5"/>
    <w:rsid w:val="00376767"/>
    <w:rsid w:val="00376D75"/>
    <w:rsid w:val="00376EB8"/>
    <w:rsid w:val="00376FE8"/>
    <w:rsid w:val="00377127"/>
    <w:rsid w:val="0037787C"/>
    <w:rsid w:val="00377EF3"/>
    <w:rsid w:val="003808FF"/>
    <w:rsid w:val="003809CB"/>
    <w:rsid w:val="00380C6E"/>
    <w:rsid w:val="00381AA0"/>
    <w:rsid w:val="003821A4"/>
    <w:rsid w:val="00382456"/>
    <w:rsid w:val="0038248D"/>
    <w:rsid w:val="0038287C"/>
    <w:rsid w:val="00383209"/>
    <w:rsid w:val="00383592"/>
    <w:rsid w:val="0038379E"/>
    <w:rsid w:val="00383825"/>
    <w:rsid w:val="00383A02"/>
    <w:rsid w:val="003849DD"/>
    <w:rsid w:val="0038524E"/>
    <w:rsid w:val="003853FD"/>
    <w:rsid w:val="003863B6"/>
    <w:rsid w:val="0038645D"/>
    <w:rsid w:val="003868A9"/>
    <w:rsid w:val="00387F75"/>
    <w:rsid w:val="00390A43"/>
    <w:rsid w:val="003916E7"/>
    <w:rsid w:val="00391E62"/>
    <w:rsid w:val="003936BC"/>
    <w:rsid w:val="003937A8"/>
    <w:rsid w:val="00393A55"/>
    <w:rsid w:val="00393AA2"/>
    <w:rsid w:val="00393C36"/>
    <w:rsid w:val="00394346"/>
    <w:rsid w:val="003945BD"/>
    <w:rsid w:val="003947E1"/>
    <w:rsid w:val="00395A09"/>
    <w:rsid w:val="00395ED8"/>
    <w:rsid w:val="00395FCE"/>
    <w:rsid w:val="00396F51"/>
    <w:rsid w:val="00396FEF"/>
    <w:rsid w:val="00397143"/>
    <w:rsid w:val="00397206"/>
    <w:rsid w:val="003974B5"/>
    <w:rsid w:val="003975C6"/>
    <w:rsid w:val="003A0142"/>
    <w:rsid w:val="003A08A3"/>
    <w:rsid w:val="003A0A83"/>
    <w:rsid w:val="003A21A7"/>
    <w:rsid w:val="003A221F"/>
    <w:rsid w:val="003A231D"/>
    <w:rsid w:val="003A34DD"/>
    <w:rsid w:val="003A3676"/>
    <w:rsid w:val="003A3A88"/>
    <w:rsid w:val="003A41EB"/>
    <w:rsid w:val="003A4CD6"/>
    <w:rsid w:val="003A4D41"/>
    <w:rsid w:val="003A58EF"/>
    <w:rsid w:val="003A6448"/>
    <w:rsid w:val="003A7595"/>
    <w:rsid w:val="003B0137"/>
    <w:rsid w:val="003B01F7"/>
    <w:rsid w:val="003B0CCA"/>
    <w:rsid w:val="003B25D7"/>
    <w:rsid w:val="003B29FC"/>
    <w:rsid w:val="003B34DD"/>
    <w:rsid w:val="003B37AE"/>
    <w:rsid w:val="003B37F3"/>
    <w:rsid w:val="003B3BC8"/>
    <w:rsid w:val="003B408F"/>
    <w:rsid w:val="003B52AD"/>
    <w:rsid w:val="003B635D"/>
    <w:rsid w:val="003B6882"/>
    <w:rsid w:val="003B6C0F"/>
    <w:rsid w:val="003B6F77"/>
    <w:rsid w:val="003B713E"/>
    <w:rsid w:val="003B761C"/>
    <w:rsid w:val="003B7884"/>
    <w:rsid w:val="003B7921"/>
    <w:rsid w:val="003C0332"/>
    <w:rsid w:val="003C0432"/>
    <w:rsid w:val="003C08EE"/>
    <w:rsid w:val="003C1121"/>
    <w:rsid w:val="003C1531"/>
    <w:rsid w:val="003C335B"/>
    <w:rsid w:val="003C3571"/>
    <w:rsid w:val="003C3AD0"/>
    <w:rsid w:val="003C4836"/>
    <w:rsid w:val="003C5AC2"/>
    <w:rsid w:val="003C6EAF"/>
    <w:rsid w:val="003C726C"/>
    <w:rsid w:val="003C735E"/>
    <w:rsid w:val="003C76FA"/>
    <w:rsid w:val="003D0108"/>
    <w:rsid w:val="003D0936"/>
    <w:rsid w:val="003D11CC"/>
    <w:rsid w:val="003D18D1"/>
    <w:rsid w:val="003D1A1F"/>
    <w:rsid w:val="003D2A6F"/>
    <w:rsid w:val="003D2CA9"/>
    <w:rsid w:val="003D3324"/>
    <w:rsid w:val="003D3EC9"/>
    <w:rsid w:val="003D4AA7"/>
    <w:rsid w:val="003D5C77"/>
    <w:rsid w:val="003D5C83"/>
    <w:rsid w:val="003D6729"/>
    <w:rsid w:val="003D702D"/>
    <w:rsid w:val="003D7342"/>
    <w:rsid w:val="003D7C15"/>
    <w:rsid w:val="003D7EC1"/>
    <w:rsid w:val="003D7FE5"/>
    <w:rsid w:val="003E137A"/>
    <w:rsid w:val="003E1B0C"/>
    <w:rsid w:val="003E23AD"/>
    <w:rsid w:val="003E24CC"/>
    <w:rsid w:val="003E342F"/>
    <w:rsid w:val="003E3FD6"/>
    <w:rsid w:val="003E4163"/>
    <w:rsid w:val="003E4249"/>
    <w:rsid w:val="003E43A8"/>
    <w:rsid w:val="003E55A1"/>
    <w:rsid w:val="003E582C"/>
    <w:rsid w:val="003E59C1"/>
    <w:rsid w:val="003E59D0"/>
    <w:rsid w:val="003E5C71"/>
    <w:rsid w:val="003E5CE8"/>
    <w:rsid w:val="003E61BC"/>
    <w:rsid w:val="003E6642"/>
    <w:rsid w:val="003E6808"/>
    <w:rsid w:val="003E7AAB"/>
    <w:rsid w:val="003F058E"/>
    <w:rsid w:val="003F05E7"/>
    <w:rsid w:val="003F0C29"/>
    <w:rsid w:val="003F0DA2"/>
    <w:rsid w:val="003F1981"/>
    <w:rsid w:val="003F1BE0"/>
    <w:rsid w:val="003F1F93"/>
    <w:rsid w:val="003F221F"/>
    <w:rsid w:val="003F222A"/>
    <w:rsid w:val="003F2363"/>
    <w:rsid w:val="003F2C1F"/>
    <w:rsid w:val="003F2D80"/>
    <w:rsid w:val="003F3A18"/>
    <w:rsid w:val="003F4114"/>
    <w:rsid w:val="003F4611"/>
    <w:rsid w:val="003F49D5"/>
    <w:rsid w:val="003F4C29"/>
    <w:rsid w:val="003F4F8F"/>
    <w:rsid w:val="003F50CA"/>
    <w:rsid w:val="003F52FF"/>
    <w:rsid w:val="003F540E"/>
    <w:rsid w:val="003F5927"/>
    <w:rsid w:val="003F59A9"/>
    <w:rsid w:val="003F6F29"/>
    <w:rsid w:val="003F71C6"/>
    <w:rsid w:val="003F7C1A"/>
    <w:rsid w:val="0040027C"/>
    <w:rsid w:val="0040251E"/>
    <w:rsid w:val="0040264A"/>
    <w:rsid w:val="004027A8"/>
    <w:rsid w:val="00402B6E"/>
    <w:rsid w:val="00402F67"/>
    <w:rsid w:val="00403919"/>
    <w:rsid w:val="00404718"/>
    <w:rsid w:val="00404EC2"/>
    <w:rsid w:val="00404FDE"/>
    <w:rsid w:val="00405394"/>
    <w:rsid w:val="0040592D"/>
    <w:rsid w:val="00407437"/>
    <w:rsid w:val="00410AF0"/>
    <w:rsid w:val="00412A9B"/>
    <w:rsid w:val="00412D35"/>
    <w:rsid w:val="0041307F"/>
    <w:rsid w:val="004134E6"/>
    <w:rsid w:val="00413A5D"/>
    <w:rsid w:val="00413B11"/>
    <w:rsid w:val="004144D7"/>
    <w:rsid w:val="004145F7"/>
    <w:rsid w:val="00414940"/>
    <w:rsid w:val="0041548F"/>
    <w:rsid w:val="00415B50"/>
    <w:rsid w:val="00415D2F"/>
    <w:rsid w:val="00415EFF"/>
    <w:rsid w:val="004160BD"/>
    <w:rsid w:val="004161C3"/>
    <w:rsid w:val="00416975"/>
    <w:rsid w:val="00416BBA"/>
    <w:rsid w:val="00417113"/>
    <w:rsid w:val="0041750C"/>
    <w:rsid w:val="00420635"/>
    <w:rsid w:val="00420FA1"/>
    <w:rsid w:val="00420FB3"/>
    <w:rsid w:val="00421E92"/>
    <w:rsid w:val="004222D2"/>
    <w:rsid w:val="00422DCD"/>
    <w:rsid w:val="00422F39"/>
    <w:rsid w:val="00423FE8"/>
    <w:rsid w:val="0042469A"/>
    <w:rsid w:val="00424BE3"/>
    <w:rsid w:val="0042517F"/>
    <w:rsid w:val="0042562A"/>
    <w:rsid w:val="00425B01"/>
    <w:rsid w:val="00425D4F"/>
    <w:rsid w:val="00426510"/>
    <w:rsid w:val="00426B8E"/>
    <w:rsid w:val="00426ECC"/>
    <w:rsid w:val="0042751D"/>
    <w:rsid w:val="00427630"/>
    <w:rsid w:val="00427740"/>
    <w:rsid w:val="00430100"/>
    <w:rsid w:val="00430449"/>
    <w:rsid w:val="00431654"/>
    <w:rsid w:val="004319F2"/>
    <w:rsid w:val="00431AD6"/>
    <w:rsid w:val="0043225F"/>
    <w:rsid w:val="00432CAA"/>
    <w:rsid w:val="0043390C"/>
    <w:rsid w:val="00433AA5"/>
    <w:rsid w:val="00433B07"/>
    <w:rsid w:val="00434A98"/>
    <w:rsid w:val="00434CF7"/>
    <w:rsid w:val="004351D2"/>
    <w:rsid w:val="004351FE"/>
    <w:rsid w:val="004359F9"/>
    <w:rsid w:val="00435D4D"/>
    <w:rsid w:val="0043620F"/>
    <w:rsid w:val="004366B8"/>
    <w:rsid w:val="00437985"/>
    <w:rsid w:val="00437AEA"/>
    <w:rsid w:val="00437E9D"/>
    <w:rsid w:val="0044043B"/>
    <w:rsid w:val="00440682"/>
    <w:rsid w:val="004410ED"/>
    <w:rsid w:val="00441985"/>
    <w:rsid w:val="00441BD7"/>
    <w:rsid w:val="00442362"/>
    <w:rsid w:val="00442FEE"/>
    <w:rsid w:val="0044323C"/>
    <w:rsid w:val="004432BC"/>
    <w:rsid w:val="00443374"/>
    <w:rsid w:val="004434D1"/>
    <w:rsid w:val="00443FAD"/>
    <w:rsid w:val="0044413A"/>
    <w:rsid w:val="00444819"/>
    <w:rsid w:val="00444C35"/>
    <w:rsid w:val="004451E3"/>
    <w:rsid w:val="00445341"/>
    <w:rsid w:val="00445D39"/>
    <w:rsid w:val="004466CF"/>
    <w:rsid w:val="004476DA"/>
    <w:rsid w:val="00447842"/>
    <w:rsid w:val="004502D5"/>
    <w:rsid w:val="00450AC0"/>
    <w:rsid w:val="00451207"/>
    <w:rsid w:val="004515E7"/>
    <w:rsid w:val="0045179B"/>
    <w:rsid w:val="004517B5"/>
    <w:rsid w:val="00451966"/>
    <w:rsid w:val="004519F7"/>
    <w:rsid w:val="004521D0"/>
    <w:rsid w:val="00452AE4"/>
    <w:rsid w:val="004546B8"/>
    <w:rsid w:val="00455230"/>
    <w:rsid w:val="00455D6B"/>
    <w:rsid w:val="00455DE6"/>
    <w:rsid w:val="0045729A"/>
    <w:rsid w:val="004572C2"/>
    <w:rsid w:val="00457682"/>
    <w:rsid w:val="004603D6"/>
    <w:rsid w:val="00460AE9"/>
    <w:rsid w:val="00461062"/>
    <w:rsid w:val="00461351"/>
    <w:rsid w:val="00461747"/>
    <w:rsid w:val="00462021"/>
    <w:rsid w:val="00462263"/>
    <w:rsid w:val="0046258E"/>
    <w:rsid w:val="00463D1C"/>
    <w:rsid w:val="004642D7"/>
    <w:rsid w:val="004646E6"/>
    <w:rsid w:val="0046476C"/>
    <w:rsid w:val="00464EEE"/>
    <w:rsid w:val="0046502A"/>
    <w:rsid w:val="004671F4"/>
    <w:rsid w:val="00467A7D"/>
    <w:rsid w:val="004704D7"/>
    <w:rsid w:val="004718AE"/>
    <w:rsid w:val="00471A85"/>
    <w:rsid w:val="00471B98"/>
    <w:rsid w:val="004720E8"/>
    <w:rsid w:val="004728F7"/>
    <w:rsid w:val="00472D26"/>
    <w:rsid w:val="00473382"/>
    <w:rsid w:val="00473B11"/>
    <w:rsid w:val="004746E0"/>
    <w:rsid w:val="00474A69"/>
    <w:rsid w:val="00474B53"/>
    <w:rsid w:val="00475B9B"/>
    <w:rsid w:val="00476014"/>
    <w:rsid w:val="00476410"/>
    <w:rsid w:val="00476E6C"/>
    <w:rsid w:val="004779DB"/>
    <w:rsid w:val="00477DB8"/>
    <w:rsid w:val="00480787"/>
    <w:rsid w:val="00480C2E"/>
    <w:rsid w:val="00480E3C"/>
    <w:rsid w:val="00481278"/>
    <w:rsid w:val="004812B3"/>
    <w:rsid w:val="004844B8"/>
    <w:rsid w:val="004845F4"/>
    <w:rsid w:val="00484F66"/>
    <w:rsid w:val="0048561D"/>
    <w:rsid w:val="00486555"/>
    <w:rsid w:val="00486A7A"/>
    <w:rsid w:val="00486AFF"/>
    <w:rsid w:val="004874B4"/>
    <w:rsid w:val="004877E3"/>
    <w:rsid w:val="0049046E"/>
    <w:rsid w:val="00490AA6"/>
    <w:rsid w:val="00490C32"/>
    <w:rsid w:val="00492188"/>
    <w:rsid w:val="00492E5F"/>
    <w:rsid w:val="0049394C"/>
    <w:rsid w:val="00493A0F"/>
    <w:rsid w:val="004941F5"/>
    <w:rsid w:val="004943EE"/>
    <w:rsid w:val="00494A2F"/>
    <w:rsid w:val="00495A6E"/>
    <w:rsid w:val="00496133"/>
    <w:rsid w:val="00496620"/>
    <w:rsid w:val="0049674D"/>
    <w:rsid w:val="0049703E"/>
    <w:rsid w:val="00497330"/>
    <w:rsid w:val="004974DD"/>
    <w:rsid w:val="004977B6"/>
    <w:rsid w:val="00497A46"/>
    <w:rsid w:val="00497C47"/>
    <w:rsid w:val="00497EF7"/>
    <w:rsid w:val="00497F96"/>
    <w:rsid w:val="004A019A"/>
    <w:rsid w:val="004A062F"/>
    <w:rsid w:val="004A10E6"/>
    <w:rsid w:val="004A1A63"/>
    <w:rsid w:val="004A29E6"/>
    <w:rsid w:val="004A386E"/>
    <w:rsid w:val="004A3943"/>
    <w:rsid w:val="004A41BF"/>
    <w:rsid w:val="004A425F"/>
    <w:rsid w:val="004A4273"/>
    <w:rsid w:val="004A498F"/>
    <w:rsid w:val="004A4D9F"/>
    <w:rsid w:val="004A5018"/>
    <w:rsid w:val="004A53B7"/>
    <w:rsid w:val="004A58D7"/>
    <w:rsid w:val="004A59BA"/>
    <w:rsid w:val="004A5EA7"/>
    <w:rsid w:val="004A6C0B"/>
    <w:rsid w:val="004A6DDB"/>
    <w:rsid w:val="004A7436"/>
    <w:rsid w:val="004A765C"/>
    <w:rsid w:val="004A778A"/>
    <w:rsid w:val="004A7D8C"/>
    <w:rsid w:val="004A7F15"/>
    <w:rsid w:val="004B0657"/>
    <w:rsid w:val="004B123F"/>
    <w:rsid w:val="004B1633"/>
    <w:rsid w:val="004B163C"/>
    <w:rsid w:val="004B2075"/>
    <w:rsid w:val="004B231F"/>
    <w:rsid w:val="004B243E"/>
    <w:rsid w:val="004B46DA"/>
    <w:rsid w:val="004B4B21"/>
    <w:rsid w:val="004B534F"/>
    <w:rsid w:val="004B55C1"/>
    <w:rsid w:val="004B56A6"/>
    <w:rsid w:val="004B56E0"/>
    <w:rsid w:val="004B598B"/>
    <w:rsid w:val="004B5C8D"/>
    <w:rsid w:val="004B6070"/>
    <w:rsid w:val="004B62AB"/>
    <w:rsid w:val="004B6717"/>
    <w:rsid w:val="004B6C17"/>
    <w:rsid w:val="004B7574"/>
    <w:rsid w:val="004C08CF"/>
    <w:rsid w:val="004C0E55"/>
    <w:rsid w:val="004C2142"/>
    <w:rsid w:val="004C2AA9"/>
    <w:rsid w:val="004C2C0B"/>
    <w:rsid w:val="004C328F"/>
    <w:rsid w:val="004C40F5"/>
    <w:rsid w:val="004C42A4"/>
    <w:rsid w:val="004C4ADA"/>
    <w:rsid w:val="004C4BBD"/>
    <w:rsid w:val="004C5854"/>
    <w:rsid w:val="004C5F2D"/>
    <w:rsid w:val="004C62E5"/>
    <w:rsid w:val="004C66D6"/>
    <w:rsid w:val="004C680F"/>
    <w:rsid w:val="004C6A1D"/>
    <w:rsid w:val="004C6A5E"/>
    <w:rsid w:val="004C7ACA"/>
    <w:rsid w:val="004C7C90"/>
    <w:rsid w:val="004C7FBB"/>
    <w:rsid w:val="004D0278"/>
    <w:rsid w:val="004D0CE2"/>
    <w:rsid w:val="004D0D09"/>
    <w:rsid w:val="004D236B"/>
    <w:rsid w:val="004D2EED"/>
    <w:rsid w:val="004D3177"/>
    <w:rsid w:val="004D391C"/>
    <w:rsid w:val="004D3C4A"/>
    <w:rsid w:val="004D4A36"/>
    <w:rsid w:val="004D4A6B"/>
    <w:rsid w:val="004D5446"/>
    <w:rsid w:val="004D58AE"/>
    <w:rsid w:val="004D5D7B"/>
    <w:rsid w:val="004D67E9"/>
    <w:rsid w:val="004D69D3"/>
    <w:rsid w:val="004D721C"/>
    <w:rsid w:val="004D7BF8"/>
    <w:rsid w:val="004E0266"/>
    <w:rsid w:val="004E02B3"/>
    <w:rsid w:val="004E0BDA"/>
    <w:rsid w:val="004E0F76"/>
    <w:rsid w:val="004E10B6"/>
    <w:rsid w:val="004E12D4"/>
    <w:rsid w:val="004E17DA"/>
    <w:rsid w:val="004E17E2"/>
    <w:rsid w:val="004E1944"/>
    <w:rsid w:val="004E1C64"/>
    <w:rsid w:val="004E1D9E"/>
    <w:rsid w:val="004E2B18"/>
    <w:rsid w:val="004E3046"/>
    <w:rsid w:val="004E3190"/>
    <w:rsid w:val="004E3403"/>
    <w:rsid w:val="004E39ED"/>
    <w:rsid w:val="004E3B44"/>
    <w:rsid w:val="004E3E06"/>
    <w:rsid w:val="004E52D3"/>
    <w:rsid w:val="004E6460"/>
    <w:rsid w:val="004E7247"/>
    <w:rsid w:val="004E733B"/>
    <w:rsid w:val="004E7902"/>
    <w:rsid w:val="004F03C6"/>
    <w:rsid w:val="004F0922"/>
    <w:rsid w:val="004F1261"/>
    <w:rsid w:val="004F194B"/>
    <w:rsid w:val="004F2185"/>
    <w:rsid w:val="004F21A0"/>
    <w:rsid w:val="004F21FD"/>
    <w:rsid w:val="004F2441"/>
    <w:rsid w:val="004F331D"/>
    <w:rsid w:val="004F3652"/>
    <w:rsid w:val="004F3F9F"/>
    <w:rsid w:val="004F45F4"/>
    <w:rsid w:val="004F4F3F"/>
    <w:rsid w:val="004F543E"/>
    <w:rsid w:val="004F5E68"/>
    <w:rsid w:val="004F648B"/>
    <w:rsid w:val="004F6501"/>
    <w:rsid w:val="004F7E31"/>
    <w:rsid w:val="00500D0C"/>
    <w:rsid w:val="00500DFA"/>
    <w:rsid w:val="00501131"/>
    <w:rsid w:val="00501533"/>
    <w:rsid w:val="00501BFE"/>
    <w:rsid w:val="00501C3E"/>
    <w:rsid w:val="00502507"/>
    <w:rsid w:val="0050312F"/>
    <w:rsid w:val="0050446E"/>
    <w:rsid w:val="0050460F"/>
    <w:rsid w:val="0050465C"/>
    <w:rsid w:val="00504AB2"/>
    <w:rsid w:val="00507084"/>
    <w:rsid w:val="00507976"/>
    <w:rsid w:val="005079A0"/>
    <w:rsid w:val="00507A81"/>
    <w:rsid w:val="00507B30"/>
    <w:rsid w:val="00507B5B"/>
    <w:rsid w:val="00507EAB"/>
    <w:rsid w:val="005100E6"/>
    <w:rsid w:val="00510307"/>
    <w:rsid w:val="0051060F"/>
    <w:rsid w:val="00510EE9"/>
    <w:rsid w:val="005119FB"/>
    <w:rsid w:val="00511BE3"/>
    <w:rsid w:val="005128BD"/>
    <w:rsid w:val="0051419C"/>
    <w:rsid w:val="00514A28"/>
    <w:rsid w:val="00514B35"/>
    <w:rsid w:val="00515874"/>
    <w:rsid w:val="00515921"/>
    <w:rsid w:val="00515A14"/>
    <w:rsid w:val="005168F4"/>
    <w:rsid w:val="00516AA2"/>
    <w:rsid w:val="00516DD9"/>
    <w:rsid w:val="00516F90"/>
    <w:rsid w:val="00517258"/>
    <w:rsid w:val="00517580"/>
    <w:rsid w:val="005203B1"/>
    <w:rsid w:val="00520C38"/>
    <w:rsid w:val="00521FDC"/>
    <w:rsid w:val="00523077"/>
    <w:rsid w:val="005232C3"/>
    <w:rsid w:val="00523DF6"/>
    <w:rsid w:val="00524092"/>
    <w:rsid w:val="00524639"/>
    <w:rsid w:val="0052468B"/>
    <w:rsid w:val="005246D0"/>
    <w:rsid w:val="005248FC"/>
    <w:rsid w:val="00524D1E"/>
    <w:rsid w:val="005255B9"/>
    <w:rsid w:val="005258CE"/>
    <w:rsid w:val="00526682"/>
    <w:rsid w:val="00526A7F"/>
    <w:rsid w:val="0052722A"/>
    <w:rsid w:val="005273E3"/>
    <w:rsid w:val="00527CC9"/>
    <w:rsid w:val="00530233"/>
    <w:rsid w:val="005304B3"/>
    <w:rsid w:val="00530D68"/>
    <w:rsid w:val="00531096"/>
    <w:rsid w:val="00531ADF"/>
    <w:rsid w:val="00531D15"/>
    <w:rsid w:val="0053267A"/>
    <w:rsid w:val="00532FA1"/>
    <w:rsid w:val="005346DB"/>
    <w:rsid w:val="00534859"/>
    <w:rsid w:val="00534EA5"/>
    <w:rsid w:val="005364AD"/>
    <w:rsid w:val="0053678A"/>
    <w:rsid w:val="00536951"/>
    <w:rsid w:val="00537870"/>
    <w:rsid w:val="00537B71"/>
    <w:rsid w:val="005404C8"/>
    <w:rsid w:val="00540510"/>
    <w:rsid w:val="00542592"/>
    <w:rsid w:val="00542819"/>
    <w:rsid w:val="00542946"/>
    <w:rsid w:val="00543FBA"/>
    <w:rsid w:val="005442DF"/>
    <w:rsid w:val="00545321"/>
    <w:rsid w:val="00545739"/>
    <w:rsid w:val="005458E1"/>
    <w:rsid w:val="00545B41"/>
    <w:rsid w:val="00545E2D"/>
    <w:rsid w:val="00547445"/>
    <w:rsid w:val="00547790"/>
    <w:rsid w:val="00550099"/>
    <w:rsid w:val="00550D9D"/>
    <w:rsid w:val="00552492"/>
    <w:rsid w:val="005526E4"/>
    <w:rsid w:val="005527A4"/>
    <w:rsid w:val="00552AC4"/>
    <w:rsid w:val="00552B11"/>
    <w:rsid w:val="00552D01"/>
    <w:rsid w:val="00553865"/>
    <w:rsid w:val="00553FC7"/>
    <w:rsid w:val="005544AB"/>
    <w:rsid w:val="00554607"/>
    <w:rsid w:val="00554F16"/>
    <w:rsid w:val="0055536A"/>
    <w:rsid w:val="005554AE"/>
    <w:rsid w:val="00555AEC"/>
    <w:rsid w:val="005561CA"/>
    <w:rsid w:val="0055624A"/>
    <w:rsid w:val="00556BB2"/>
    <w:rsid w:val="00556C64"/>
    <w:rsid w:val="005576BB"/>
    <w:rsid w:val="00557FF2"/>
    <w:rsid w:val="00560F62"/>
    <w:rsid w:val="005610AC"/>
    <w:rsid w:val="005611FE"/>
    <w:rsid w:val="00562127"/>
    <w:rsid w:val="005624A1"/>
    <w:rsid w:val="00562BDB"/>
    <w:rsid w:val="00563139"/>
    <w:rsid w:val="0056313A"/>
    <w:rsid w:val="00563452"/>
    <w:rsid w:val="00563D61"/>
    <w:rsid w:val="00564353"/>
    <w:rsid w:val="0056459E"/>
    <w:rsid w:val="00564B35"/>
    <w:rsid w:val="00564C68"/>
    <w:rsid w:val="00564FDA"/>
    <w:rsid w:val="0056528D"/>
    <w:rsid w:val="00565838"/>
    <w:rsid w:val="00565CA3"/>
    <w:rsid w:val="00565DBA"/>
    <w:rsid w:val="00566ACD"/>
    <w:rsid w:val="00567104"/>
    <w:rsid w:val="005705BF"/>
    <w:rsid w:val="00570744"/>
    <w:rsid w:val="00570B7E"/>
    <w:rsid w:val="00570BAE"/>
    <w:rsid w:val="00570C3E"/>
    <w:rsid w:val="00570E4B"/>
    <w:rsid w:val="005711CD"/>
    <w:rsid w:val="00571631"/>
    <w:rsid w:val="0057173B"/>
    <w:rsid w:val="00571EE9"/>
    <w:rsid w:val="0057209D"/>
    <w:rsid w:val="005722C2"/>
    <w:rsid w:val="00572432"/>
    <w:rsid w:val="0057264D"/>
    <w:rsid w:val="005730DC"/>
    <w:rsid w:val="0057326D"/>
    <w:rsid w:val="0057383F"/>
    <w:rsid w:val="00574398"/>
    <w:rsid w:val="005745F8"/>
    <w:rsid w:val="00574EA0"/>
    <w:rsid w:val="00575B1D"/>
    <w:rsid w:val="00575EB3"/>
    <w:rsid w:val="0057601E"/>
    <w:rsid w:val="00577346"/>
    <w:rsid w:val="005774FB"/>
    <w:rsid w:val="00577889"/>
    <w:rsid w:val="00577B6B"/>
    <w:rsid w:val="0058015D"/>
    <w:rsid w:val="00580402"/>
    <w:rsid w:val="00581D25"/>
    <w:rsid w:val="005826C8"/>
    <w:rsid w:val="00583FC4"/>
    <w:rsid w:val="00584183"/>
    <w:rsid w:val="0058465D"/>
    <w:rsid w:val="00584F1E"/>
    <w:rsid w:val="0058500F"/>
    <w:rsid w:val="0058534C"/>
    <w:rsid w:val="00585CBF"/>
    <w:rsid w:val="005868D4"/>
    <w:rsid w:val="00586CB2"/>
    <w:rsid w:val="005874D0"/>
    <w:rsid w:val="0058772A"/>
    <w:rsid w:val="00587F52"/>
    <w:rsid w:val="00590235"/>
    <w:rsid w:val="00590CFA"/>
    <w:rsid w:val="00592A15"/>
    <w:rsid w:val="00592C73"/>
    <w:rsid w:val="00592D92"/>
    <w:rsid w:val="0059306C"/>
    <w:rsid w:val="00593725"/>
    <w:rsid w:val="005938E7"/>
    <w:rsid w:val="00593D51"/>
    <w:rsid w:val="00593F5E"/>
    <w:rsid w:val="005941FD"/>
    <w:rsid w:val="00594421"/>
    <w:rsid w:val="005947A9"/>
    <w:rsid w:val="005953BD"/>
    <w:rsid w:val="00596739"/>
    <w:rsid w:val="00596F6C"/>
    <w:rsid w:val="00597319"/>
    <w:rsid w:val="00597C4D"/>
    <w:rsid w:val="005A0598"/>
    <w:rsid w:val="005A0BC1"/>
    <w:rsid w:val="005A0FAC"/>
    <w:rsid w:val="005A310D"/>
    <w:rsid w:val="005A32E8"/>
    <w:rsid w:val="005A3AB6"/>
    <w:rsid w:val="005A3AF8"/>
    <w:rsid w:val="005A3D95"/>
    <w:rsid w:val="005A44CD"/>
    <w:rsid w:val="005A5C6B"/>
    <w:rsid w:val="005A5FE1"/>
    <w:rsid w:val="005A65DA"/>
    <w:rsid w:val="005A69E1"/>
    <w:rsid w:val="005A7646"/>
    <w:rsid w:val="005A76B3"/>
    <w:rsid w:val="005A79FE"/>
    <w:rsid w:val="005A7A5A"/>
    <w:rsid w:val="005B005C"/>
    <w:rsid w:val="005B02BA"/>
    <w:rsid w:val="005B08BE"/>
    <w:rsid w:val="005B0B8B"/>
    <w:rsid w:val="005B0D3C"/>
    <w:rsid w:val="005B11DA"/>
    <w:rsid w:val="005B1661"/>
    <w:rsid w:val="005B187F"/>
    <w:rsid w:val="005B18C1"/>
    <w:rsid w:val="005B1B03"/>
    <w:rsid w:val="005B2309"/>
    <w:rsid w:val="005B2647"/>
    <w:rsid w:val="005B2B09"/>
    <w:rsid w:val="005B2B4B"/>
    <w:rsid w:val="005B309E"/>
    <w:rsid w:val="005B52F2"/>
    <w:rsid w:val="005B57B7"/>
    <w:rsid w:val="005B57E8"/>
    <w:rsid w:val="005B597D"/>
    <w:rsid w:val="005B6781"/>
    <w:rsid w:val="005B6E84"/>
    <w:rsid w:val="005B721C"/>
    <w:rsid w:val="005B7A81"/>
    <w:rsid w:val="005B7BC5"/>
    <w:rsid w:val="005C0D6E"/>
    <w:rsid w:val="005C1066"/>
    <w:rsid w:val="005C3731"/>
    <w:rsid w:val="005C399B"/>
    <w:rsid w:val="005C39AF"/>
    <w:rsid w:val="005C3B69"/>
    <w:rsid w:val="005C41E5"/>
    <w:rsid w:val="005C42B4"/>
    <w:rsid w:val="005C4686"/>
    <w:rsid w:val="005C4883"/>
    <w:rsid w:val="005C4AEB"/>
    <w:rsid w:val="005C4E28"/>
    <w:rsid w:val="005C5A18"/>
    <w:rsid w:val="005C5FA7"/>
    <w:rsid w:val="005C629B"/>
    <w:rsid w:val="005C641B"/>
    <w:rsid w:val="005C647F"/>
    <w:rsid w:val="005C7097"/>
    <w:rsid w:val="005C70EA"/>
    <w:rsid w:val="005C7329"/>
    <w:rsid w:val="005C743D"/>
    <w:rsid w:val="005C7E85"/>
    <w:rsid w:val="005D07E3"/>
    <w:rsid w:val="005D09AC"/>
    <w:rsid w:val="005D0B03"/>
    <w:rsid w:val="005D1729"/>
    <w:rsid w:val="005D199D"/>
    <w:rsid w:val="005D19F0"/>
    <w:rsid w:val="005D1A1F"/>
    <w:rsid w:val="005D2340"/>
    <w:rsid w:val="005D269D"/>
    <w:rsid w:val="005D295F"/>
    <w:rsid w:val="005D2C8B"/>
    <w:rsid w:val="005D3E0A"/>
    <w:rsid w:val="005D5250"/>
    <w:rsid w:val="005D57A8"/>
    <w:rsid w:val="005D6015"/>
    <w:rsid w:val="005D621A"/>
    <w:rsid w:val="005D6481"/>
    <w:rsid w:val="005D7E8A"/>
    <w:rsid w:val="005E010D"/>
    <w:rsid w:val="005E1B3E"/>
    <w:rsid w:val="005E1BAC"/>
    <w:rsid w:val="005E1CC5"/>
    <w:rsid w:val="005E2463"/>
    <w:rsid w:val="005E320C"/>
    <w:rsid w:val="005E3514"/>
    <w:rsid w:val="005E3DB5"/>
    <w:rsid w:val="005E3F3B"/>
    <w:rsid w:val="005E4601"/>
    <w:rsid w:val="005E4D54"/>
    <w:rsid w:val="005E52C7"/>
    <w:rsid w:val="005E59D0"/>
    <w:rsid w:val="005E63BB"/>
    <w:rsid w:val="005E6617"/>
    <w:rsid w:val="005E6F8A"/>
    <w:rsid w:val="005E7221"/>
    <w:rsid w:val="005E783F"/>
    <w:rsid w:val="005F00D6"/>
    <w:rsid w:val="005F04C1"/>
    <w:rsid w:val="005F06D6"/>
    <w:rsid w:val="005F0C7E"/>
    <w:rsid w:val="005F0DF2"/>
    <w:rsid w:val="005F17BB"/>
    <w:rsid w:val="005F1991"/>
    <w:rsid w:val="005F2199"/>
    <w:rsid w:val="005F2F7C"/>
    <w:rsid w:val="005F46A4"/>
    <w:rsid w:val="005F5323"/>
    <w:rsid w:val="005F57FA"/>
    <w:rsid w:val="005F63EB"/>
    <w:rsid w:val="005F640B"/>
    <w:rsid w:val="005F68CB"/>
    <w:rsid w:val="005F6B9C"/>
    <w:rsid w:val="00600477"/>
    <w:rsid w:val="00600EB6"/>
    <w:rsid w:val="0060118F"/>
    <w:rsid w:val="006013A2"/>
    <w:rsid w:val="00601588"/>
    <w:rsid w:val="00601971"/>
    <w:rsid w:val="0060230A"/>
    <w:rsid w:val="006023BD"/>
    <w:rsid w:val="006034C2"/>
    <w:rsid w:val="006055C8"/>
    <w:rsid w:val="00605C34"/>
    <w:rsid w:val="0060613A"/>
    <w:rsid w:val="00606390"/>
    <w:rsid w:val="00606BAC"/>
    <w:rsid w:val="00606C9F"/>
    <w:rsid w:val="0060719E"/>
    <w:rsid w:val="00607B23"/>
    <w:rsid w:val="006102FE"/>
    <w:rsid w:val="00610B48"/>
    <w:rsid w:val="006119C0"/>
    <w:rsid w:val="00611AA3"/>
    <w:rsid w:val="00611CE7"/>
    <w:rsid w:val="006123A1"/>
    <w:rsid w:val="00612897"/>
    <w:rsid w:val="00612B27"/>
    <w:rsid w:val="00612D00"/>
    <w:rsid w:val="006136FC"/>
    <w:rsid w:val="00614213"/>
    <w:rsid w:val="00614414"/>
    <w:rsid w:val="0061501F"/>
    <w:rsid w:val="0061504C"/>
    <w:rsid w:val="00616532"/>
    <w:rsid w:val="006169EC"/>
    <w:rsid w:val="00616E6E"/>
    <w:rsid w:val="0061777A"/>
    <w:rsid w:val="00620956"/>
    <w:rsid w:val="00620D8D"/>
    <w:rsid w:val="0062124F"/>
    <w:rsid w:val="00621CCB"/>
    <w:rsid w:val="0062239B"/>
    <w:rsid w:val="00623D2E"/>
    <w:rsid w:val="00623E6B"/>
    <w:rsid w:val="006245DE"/>
    <w:rsid w:val="00624DF9"/>
    <w:rsid w:val="006255AB"/>
    <w:rsid w:val="0062597C"/>
    <w:rsid w:val="006259A9"/>
    <w:rsid w:val="00625EE1"/>
    <w:rsid w:val="006266F6"/>
    <w:rsid w:val="006268E9"/>
    <w:rsid w:val="00626AEC"/>
    <w:rsid w:val="006271AE"/>
    <w:rsid w:val="00627A04"/>
    <w:rsid w:val="00627B40"/>
    <w:rsid w:val="006302BA"/>
    <w:rsid w:val="00630CFF"/>
    <w:rsid w:val="00631998"/>
    <w:rsid w:val="00631D11"/>
    <w:rsid w:val="00631DF1"/>
    <w:rsid w:val="00633202"/>
    <w:rsid w:val="006335BB"/>
    <w:rsid w:val="00633A2A"/>
    <w:rsid w:val="00633C30"/>
    <w:rsid w:val="00633D99"/>
    <w:rsid w:val="00633E17"/>
    <w:rsid w:val="0063432F"/>
    <w:rsid w:val="00634367"/>
    <w:rsid w:val="00634E7F"/>
    <w:rsid w:val="0063514C"/>
    <w:rsid w:val="006357C9"/>
    <w:rsid w:val="0063641F"/>
    <w:rsid w:val="006367F1"/>
    <w:rsid w:val="00636B44"/>
    <w:rsid w:val="006370F9"/>
    <w:rsid w:val="006373BB"/>
    <w:rsid w:val="0063743F"/>
    <w:rsid w:val="00637938"/>
    <w:rsid w:val="006379FA"/>
    <w:rsid w:val="00637EF8"/>
    <w:rsid w:val="00640430"/>
    <w:rsid w:val="0064068C"/>
    <w:rsid w:val="00640EC2"/>
    <w:rsid w:val="00641557"/>
    <w:rsid w:val="006416FD"/>
    <w:rsid w:val="0064176A"/>
    <w:rsid w:val="0064192C"/>
    <w:rsid w:val="00641BA5"/>
    <w:rsid w:val="006425AD"/>
    <w:rsid w:val="006430B3"/>
    <w:rsid w:val="0064320C"/>
    <w:rsid w:val="006433A7"/>
    <w:rsid w:val="006436A7"/>
    <w:rsid w:val="00643E1F"/>
    <w:rsid w:val="00643ECF"/>
    <w:rsid w:val="00644110"/>
    <w:rsid w:val="00644D44"/>
    <w:rsid w:val="006450D1"/>
    <w:rsid w:val="00645428"/>
    <w:rsid w:val="00645554"/>
    <w:rsid w:val="006455D4"/>
    <w:rsid w:val="00646123"/>
    <w:rsid w:val="006461F0"/>
    <w:rsid w:val="00646EA1"/>
    <w:rsid w:val="00647768"/>
    <w:rsid w:val="006503F1"/>
    <w:rsid w:val="0065068F"/>
    <w:rsid w:val="00650AAB"/>
    <w:rsid w:val="00650FFE"/>
    <w:rsid w:val="006510C1"/>
    <w:rsid w:val="006511E2"/>
    <w:rsid w:val="00651208"/>
    <w:rsid w:val="006517B7"/>
    <w:rsid w:val="00651BD5"/>
    <w:rsid w:val="00651D35"/>
    <w:rsid w:val="00651F82"/>
    <w:rsid w:val="00652FA0"/>
    <w:rsid w:val="0065375C"/>
    <w:rsid w:val="006538AB"/>
    <w:rsid w:val="00653F5B"/>
    <w:rsid w:val="00654652"/>
    <w:rsid w:val="006553BC"/>
    <w:rsid w:val="0065573E"/>
    <w:rsid w:val="00655AA9"/>
    <w:rsid w:val="006560F8"/>
    <w:rsid w:val="00656898"/>
    <w:rsid w:val="006569C2"/>
    <w:rsid w:val="00657517"/>
    <w:rsid w:val="006575DF"/>
    <w:rsid w:val="00657653"/>
    <w:rsid w:val="006579F4"/>
    <w:rsid w:val="0066066B"/>
    <w:rsid w:val="00660D19"/>
    <w:rsid w:val="0066148B"/>
    <w:rsid w:val="00661813"/>
    <w:rsid w:val="006620A3"/>
    <w:rsid w:val="00662261"/>
    <w:rsid w:val="00662C0B"/>
    <w:rsid w:val="006649DA"/>
    <w:rsid w:val="00664A5B"/>
    <w:rsid w:val="00664F13"/>
    <w:rsid w:val="0066513F"/>
    <w:rsid w:val="0066525E"/>
    <w:rsid w:val="0066568D"/>
    <w:rsid w:val="00665D88"/>
    <w:rsid w:val="006660BE"/>
    <w:rsid w:val="00666779"/>
    <w:rsid w:val="0067080B"/>
    <w:rsid w:val="00670DD5"/>
    <w:rsid w:val="00671771"/>
    <w:rsid w:val="006717AF"/>
    <w:rsid w:val="006718A7"/>
    <w:rsid w:val="00671BBF"/>
    <w:rsid w:val="00671E0F"/>
    <w:rsid w:val="00672409"/>
    <w:rsid w:val="00672B19"/>
    <w:rsid w:val="006738B0"/>
    <w:rsid w:val="00673FC2"/>
    <w:rsid w:val="0067416C"/>
    <w:rsid w:val="006747A6"/>
    <w:rsid w:val="00674870"/>
    <w:rsid w:val="0067493C"/>
    <w:rsid w:val="00674A77"/>
    <w:rsid w:val="00675550"/>
    <w:rsid w:val="00675CC9"/>
    <w:rsid w:val="006760E5"/>
    <w:rsid w:val="0067657B"/>
    <w:rsid w:val="006767E6"/>
    <w:rsid w:val="006769F7"/>
    <w:rsid w:val="00677832"/>
    <w:rsid w:val="00680EE7"/>
    <w:rsid w:val="00681304"/>
    <w:rsid w:val="0068139F"/>
    <w:rsid w:val="006816C6"/>
    <w:rsid w:val="00681B19"/>
    <w:rsid w:val="00681C39"/>
    <w:rsid w:val="00681CC9"/>
    <w:rsid w:val="00682413"/>
    <w:rsid w:val="00682DB0"/>
    <w:rsid w:val="0068341F"/>
    <w:rsid w:val="00683C0F"/>
    <w:rsid w:val="00683EA7"/>
    <w:rsid w:val="00684465"/>
    <w:rsid w:val="00684CA1"/>
    <w:rsid w:val="006856BD"/>
    <w:rsid w:val="00686BD7"/>
    <w:rsid w:val="00686E6E"/>
    <w:rsid w:val="006872FC"/>
    <w:rsid w:val="00687BA4"/>
    <w:rsid w:val="00690B42"/>
    <w:rsid w:val="006911A2"/>
    <w:rsid w:val="00691427"/>
    <w:rsid w:val="0069162F"/>
    <w:rsid w:val="0069272F"/>
    <w:rsid w:val="00693BA1"/>
    <w:rsid w:val="0069413E"/>
    <w:rsid w:val="0069631B"/>
    <w:rsid w:val="006963B2"/>
    <w:rsid w:val="00696B88"/>
    <w:rsid w:val="00697010"/>
    <w:rsid w:val="00697F5E"/>
    <w:rsid w:val="006A0C99"/>
    <w:rsid w:val="006A0FF1"/>
    <w:rsid w:val="006A12C0"/>
    <w:rsid w:val="006A1452"/>
    <w:rsid w:val="006A145C"/>
    <w:rsid w:val="006A15CA"/>
    <w:rsid w:val="006A1AB5"/>
    <w:rsid w:val="006A35A9"/>
    <w:rsid w:val="006A365D"/>
    <w:rsid w:val="006A3695"/>
    <w:rsid w:val="006A38F6"/>
    <w:rsid w:val="006A38FA"/>
    <w:rsid w:val="006A3F56"/>
    <w:rsid w:val="006A43C1"/>
    <w:rsid w:val="006A475F"/>
    <w:rsid w:val="006A4E39"/>
    <w:rsid w:val="006A5CA1"/>
    <w:rsid w:val="006A632A"/>
    <w:rsid w:val="006A675E"/>
    <w:rsid w:val="006A679D"/>
    <w:rsid w:val="006A6D9D"/>
    <w:rsid w:val="006B038C"/>
    <w:rsid w:val="006B04FB"/>
    <w:rsid w:val="006B0C88"/>
    <w:rsid w:val="006B129F"/>
    <w:rsid w:val="006B19FA"/>
    <w:rsid w:val="006B2924"/>
    <w:rsid w:val="006B2AA5"/>
    <w:rsid w:val="006B2D66"/>
    <w:rsid w:val="006B2F19"/>
    <w:rsid w:val="006B3A20"/>
    <w:rsid w:val="006B3D94"/>
    <w:rsid w:val="006B42F3"/>
    <w:rsid w:val="006B465C"/>
    <w:rsid w:val="006B47FE"/>
    <w:rsid w:val="006B542C"/>
    <w:rsid w:val="006B5AAF"/>
    <w:rsid w:val="006B5B28"/>
    <w:rsid w:val="006B680E"/>
    <w:rsid w:val="006B7384"/>
    <w:rsid w:val="006B74CB"/>
    <w:rsid w:val="006C010D"/>
    <w:rsid w:val="006C024A"/>
    <w:rsid w:val="006C179B"/>
    <w:rsid w:val="006C1E66"/>
    <w:rsid w:val="006C313C"/>
    <w:rsid w:val="006C33A8"/>
    <w:rsid w:val="006C35FA"/>
    <w:rsid w:val="006C368B"/>
    <w:rsid w:val="006C3E38"/>
    <w:rsid w:val="006C4382"/>
    <w:rsid w:val="006C45E4"/>
    <w:rsid w:val="006C512B"/>
    <w:rsid w:val="006C5674"/>
    <w:rsid w:val="006C7241"/>
    <w:rsid w:val="006C7442"/>
    <w:rsid w:val="006C7FA7"/>
    <w:rsid w:val="006D0FE2"/>
    <w:rsid w:val="006D13AB"/>
    <w:rsid w:val="006D1B43"/>
    <w:rsid w:val="006D1E20"/>
    <w:rsid w:val="006D2430"/>
    <w:rsid w:val="006D2CC4"/>
    <w:rsid w:val="006D3C56"/>
    <w:rsid w:val="006D3E9A"/>
    <w:rsid w:val="006D4592"/>
    <w:rsid w:val="006D4ED4"/>
    <w:rsid w:val="006D50CB"/>
    <w:rsid w:val="006D55B7"/>
    <w:rsid w:val="006D584C"/>
    <w:rsid w:val="006D59CB"/>
    <w:rsid w:val="006D5DEE"/>
    <w:rsid w:val="006D699A"/>
    <w:rsid w:val="006D6DB9"/>
    <w:rsid w:val="006D6E76"/>
    <w:rsid w:val="006D79A8"/>
    <w:rsid w:val="006E1107"/>
    <w:rsid w:val="006E12F4"/>
    <w:rsid w:val="006E15DA"/>
    <w:rsid w:val="006E1A66"/>
    <w:rsid w:val="006E1DA5"/>
    <w:rsid w:val="006E215F"/>
    <w:rsid w:val="006E27D8"/>
    <w:rsid w:val="006E3C5B"/>
    <w:rsid w:val="006E3D31"/>
    <w:rsid w:val="006E493D"/>
    <w:rsid w:val="006E4EEE"/>
    <w:rsid w:val="006E5E36"/>
    <w:rsid w:val="006E64CE"/>
    <w:rsid w:val="006E6C5E"/>
    <w:rsid w:val="006E6F5D"/>
    <w:rsid w:val="006E79DE"/>
    <w:rsid w:val="006E7B91"/>
    <w:rsid w:val="006F000D"/>
    <w:rsid w:val="006F0344"/>
    <w:rsid w:val="006F05F3"/>
    <w:rsid w:val="006F07E6"/>
    <w:rsid w:val="006F0D8E"/>
    <w:rsid w:val="006F25DE"/>
    <w:rsid w:val="006F2CBE"/>
    <w:rsid w:val="006F3013"/>
    <w:rsid w:val="006F34DE"/>
    <w:rsid w:val="006F3643"/>
    <w:rsid w:val="006F45C1"/>
    <w:rsid w:val="006F5216"/>
    <w:rsid w:val="006F5565"/>
    <w:rsid w:val="006F5757"/>
    <w:rsid w:val="006F62B6"/>
    <w:rsid w:val="006F7387"/>
    <w:rsid w:val="006F7417"/>
    <w:rsid w:val="006F76F1"/>
    <w:rsid w:val="006F787D"/>
    <w:rsid w:val="006F7964"/>
    <w:rsid w:val="007000ED"/>
    <w:rsid w:val="00700626"/>
    <w:rsid w:val="00700E8C"/>
    <w:rsid w:val="00700EA9"/>
    <w:rsid w:val="00701426"/>
    <w:rsid w:val="00701A4B"/>
    <w:rsid w:val="00702323"/>
    <w:rsid w:val="007029EB"/>
    <w:rsid w:val="00702E1A"/>
    <w:rsid w:val="00703101"/>
    <w:rsid w:val="00703D27"/>
    <w:rsid w:val="00704C42"/>
    <w:rsid w:val="00704CE4"/>
    <w:rsid w:val="00704DEB"/>
    <w:rsid w:val="00705372"/>
    <w:rsid w:val="00705DF7"/>
    <w:rsid w:val="00706013"/>
    <w:rsid w:val="00706187"/>
    <w:rsid w:val="007066CE"/>
    <w:rsid w:val="00706801"/>
    <w:rsid w:val="007068A9"/>
    <w:rsid w:val="00707336"/>
    <w:rsid w:val="0070749B"/>
    <w:rsid w:val="00710625"/>
    <w:rsid w:val="00711274"/>
    <w:rsid w:val="007119C5"/>
    <w:rsid w:val="00711F30"/>
    <w:rsid w:val="00712D40"/>
    <w:rsid w:val="00712FA9"/>
    <w:rsid w:val="00714D0C"/>
    <w:rsid w:val="00714F53"/>
    <w:rsid w:val="0071529E"/>
    <w:rsid w:val="00715AB2"/>
    <w:rsid w:val="00715E78"/>
    <w:rsid w:val="00716532"/>
    <w:rsid w:val="007176BC"/>
    <w:rsid w:val="007176FC"/>
    <w:rsid w:val="007177D2"/>
    <w:rsid w:val="00717CF7"/>
    <w:rsid w:val="00720067"/>
    <w:rsid w:val="00720084"/>
    <w:rsid w:val="0072080F"/>
    <w:rsid w:val="007221DF"/>
    <w:rsid w:val="007225D3"/>
    <w:rsid w:val="007228B8"/>
    <w:rsid w:val="007231CB"/>
    <w:rsid w:val="00723B96"/>
    <w:rsid w:val="007243F9"/>
    <w:rsid w:val="0072447F"/>
    <w:rsid w:val="007244BF"/>
    <w:rsid w:val="007244D9"/>
    <w:rsid w:val="007248CC"/>
    <w:rsid w:val="00724EEE"/>
    <w:rsid w:val="00725E4F"/>
    <w:rsid w:val="0072631F"/>
    <w:rsid w:val="00726806"/>
    <w:rsid w:val="00726E0F"/>
    <w:rsid w:val="0072767E"/>
    <w:rsid w:val="00727C03"/>
    <w:rsid w:val="007303D1"/>
    <w:rsid w:val="007307B7"/>
    <w:rsid w:val="00730A9F"/>
    <w:rsid w:val="00731DD7"/>
    <w:rsid w:val="00732058"/>
    <w:rsid w:val="00732C1B"/>
    <w:rsid w:val="007334C2"/>
    <w:rsid w:val="00733805"/>
    <w:rsid w:val="00733923"/>
    <w:rsid w:val="00733DA1"/>
    <w:rsid w:val="0073454A"/>
    <w:rsid w:val="00734FE1"/>
    <w:rsid w:val="0073514F"/>
    <w:rsid w:val="00735C29"/>
    <w:rsid w:val="00735F5E"/>
    <w:rsid w:val="007369BE"/>
    <w:rsid w:val="00736DEF"/>
    <w:rsid w:val="00740104"/>
    <w:rsid w:val="00740418"/>
    <w:rsid w:val="00741529"/>
    <w:rsid w:val="00742C9B"/>
    <w:rsid w:val="00743BE1"/>
    <w:rsid w:val="00744A00"/>
    <w:rsid w:val="00744A9E"/>
    <w:rsid w:val="00745299"/>
    <w:rsid w:val="00745872"/>
    <w:rsid w:val="00745BBF"/>
    <w:rsid w:val="00745E03"/>
    <w:rsid w:val="00745EAA"/>
    <w:rsid w:val="00746CBB"/>
    <w:rsid w:val="00746D56"/>
    <w:rsid w:val="00746E5B"/>
    <w:rsid w:val="00747010"/>
    <w:rsid w:val="0074747C"/>
    <w:rsid w:val="00750169"/>
    <w:rsid w:val="0075017A"/>
    <w:rsid w:val="007501D1"/>
    <w:rsid w:val="00750393"/>
    <w:rsid w:val="007508D6"/>
    <w:rsid w:val="00750A4F"/>
    <w:rsid w:val="00751302"/>
    <w:rsid w:val="007513A0"/>
    <w:rsid w:val="007523C3"/>
    <w:rsid w:val="00752682"/>
    <w:rsid w:val="00752B36"/>
    <w:rsid w:val="00752E9A"/>
    <w:rsid w:val="00753B6B"/>
    <w:rsid w:val="00753D1D"/>
    <w:rsid w:val="0075475D"/>
    <w:rsid w:val="00754D1B"/>
    <w:rsid w:val="00755B60"/>
    <w:rsid w:val="00756518"/>
    <w:rsid w:val="00756AFA"/>
    <w:rsid w:val="00757D7E"/>
    <w:rsid w:val="007608B9"/>
    <w:rsid w:val="00761675"/>
    <w:rsid w:val="00761776"/>
    <w:rsid w:val="00761A69"/>
    <w:rsid w:val="00761F14"/>
    <w:rsid w:val="007629B9"/>
    <w:rsid w:val="00763ACB"/>
    <w:rsid w:val="0076487F"/>
    <w:rsid w:val="00764B5B"/>
    <w:rsid w:val="00765739"/>
    <w:rsid w:val="007658FC"/>
    <w:rsid w:val="00765CC3"/>
    <w:rsid w:val="00766427"/>
    <w:rsid w:val="007668B6"/>
    <w:rsid w:val="00766BC4"/>
    <w:rsid w:val="00766C46"/>
    <w:rsid w:val="00767945"/>
    <w:rsid w:val="00767AE1"/>
    <w:rsid w:val="00770154"/>
    <w:rsid w:val="00770C53"/>
    <w:rsid w:val="00772D5B"/>
    <w:rsid w:val="00772E15"/>
    <w:rsid w:val="007737CE"/>
    <w:rsid w:val="007738ED"/>
    <w:rsid w:val="007750E5"/>
    <w:rsid w:val="007761FC"/>
    <w:rsid w:val="007763EB"/>
    <w:rsid w:val="0077695C"/>
    <w:rsid w:val="007769FE"/>
    <w:rsid w:val="00776D61"/>
    <w:rsid w:val="0077704B"/>
    <w:rsid w:val="00777650"/>
    <w:rsid w:val="007778A2"/>
    <w:rsid w:val="00777946"/>
    <w:rsid w:val="00777DCE"/>
    <w:rsid w:val="007803F9"/>
    <w:rsid w:val="0078126A"/>
    <w:rsid w:val="007812CF"/>
    <w:rsid w:val="00781D0E"/>
    <w:rsid w:val="00781EEC"/>
    <w:rsid w:val="00782AFA"/>
    <w:rsid w:val="00782DC1"/>
    <w:rsid w:val="00783090"/>
    <w:rsid w:val="007833D8"/>
    <w:rsid w:val="007837C9"/>
    <w:rsid w:val="0078388E"/>
    <w:rsid w:val="00783B24"/>
    <w:rsid w:val="00783FD1"/>
    <w:rsid w:val="0078411B"/>
    <w:rsid w:val="00784326"/>
    <w:rsid w:val="00785819"/>
    <w:rsid w:val="00785ADA"/>
    <w:rsid w:val="00785FAA"/>
    <w:rsid w:val="00787543"/>
    <w:rsid w:val="00790432"/>
    <w:rsid w:val="007908C7"/>
    <w:rsid w:val="0079111B"/>
    <w:rsid w:val="00791873"/>
    <w:rsid w:val="00791A38"/>
    <w:rsid w:val="00791B8F"/>
    <w:rsid w:val="00791E61"/>
    <w:rsid w:val="00791F1D"/>
    <w:rsid w:val="0079215C"/>
    <w:rsid w:val="00792BE7"/>
    <w:rsid w:val="00793375"/>
    <w:rsid w:val="00794029"/>
    <w:rsid w:val="00794205"/>
    <w:rsid w:val="0079437D"/>
    <w:rsid w:val="00794552"/>
    <w:rsid w:val="00794FF6"/>
    <w:rsid w:val="00795285"/>
    <w:rsid w:val="0079544E"/>
    <w:rsid w:val="0079560E"/>
    <w:rsid w:val="00795C51"/>
    <w:rsid w:val="00795D06"/>
    <w:rsid w:val="00795D21"/>
    <w:rsid w:val="00795D49"/>
    <w:rsid w:val="00796E13"/>
    <w:rsid w:val="00797541"/>
    <w:rsid w:val="007976F7"/>
    <w:rsid w:val="00797AFC"/>
    <w:rsid w:val="00797C3C"/>
    <w:rsid w:val="007A046C"/>
    <w:rsid w:val="007A1353"/>
    <w:rsid w:val="007A2478"/>
    <w:rsid w:val="007A2485"/>
    <w:rsid w:val="007A2549"/>
    <w:rsid w:val="007A2E54"/>
    <w:rsid w:val="007A3356"/>
    <w:rsid w:val="007A3D10"/>
    <w:rsid w:val="007A469B"/>
    <w:rsid w:val="007A4BBB"/>
    <w:rsid w:val="007A528A"/>
    <w:rsid w:val="007A65D4"/>
    <w:rsid w:val="007A69F8"/>
    <w:rsid w:val="007A6B97"/>
    <w:rsid w:val="007A6F2A"/>
    <w:rsid w:val="007A6F40"/>
    <w:rsid w:val="007A717C"/>
    <w:rsid w:val="007A7565"/>
    <w:rsid w:val="007A75B0"/>
    <w:rsid w:val="007A7918"/>
    <w:rsid w:val="007A7AE3"/>
    <w:rsid w:val="007A7D57"/>
    <w:rsid w:val="007B1AC0"/>
    <w:rsid w:val="007B25F7"/>
    <w:rsid w:val="007B26AB"/>
    <w:rsid w:val="007B3204"/>
    <w:rsid w:val="007B374D"/>
    <w:rsid w:val="007B4436"/>
    <w:rsid w:val="007B4807"/>
    <w:rsid w:val="007B4ACC"/>
    <w:rsid w:val="007B4E7C"/>
    <w:rsid w:val="007B5873"/>
    <w:rsid w:val="007B5F26"/>
    <w:rsid w:val="007B66E2"/>
    <w:rsid w:val="007B7507"/>
    <w:rsid w:val="007B75C6"/>
    <w:rsid w:val="007B79BD"/>
    <w:rsid w:val="007C00DB"/>
    <w:rsid w:val="007C0B68"/>
    <w:rsid w:val="007C1122"/>
    <w:rsid w:val="007C1780"/>
    <w:rsid w:val="007C19CC"/>
    <w:rsid w:val="007C22E9"/>
    <w:rsid w:val="007C2366"/>
    <w:rsid w:val="007C288E"/>
    <w:rsid w:val="007C2D78"/>
    <w:rsid w:val="007C39BD"/>
    <w:rsid w:val="007C4D31"/>
    <w:rsid w:val="007C5D5E"/>
    <w:rsid w:val="007C631B"/>
    <w:rsid w:val="007C68C7"/>
    <w:rsid w:val="007C6D1A"/>
    <w:rsid w:val="007C6DAE"/>
    <w:rsid w:val="007C7CAA"/>
    <w:rsid w:val="007D07F9"/>
    <w:rsid w:val="007D0BDC"/>
    <w:rsid w:val="007D156A"/>
    <w:rsid w:val="007D3FE8"/>
    <w:rsid w:val="007D443D"/>
    <w:rsid w:val="007D4CBE"/>
    <w:rsid w:val="007D5609"/>
    <w:rsid w:val="007D563D"/>
    <w:rsid w:val="007D56F5"/>
    <w:rsid w:val="007D5905"/>
    <w:rsid w:val="007D5A34"/>
    <w:rsid w:val="007D5C3B"/>
    <w:rsid w:val="007D6840"/>
    <w:rsid w:val="007D776F"/>
    <w:rsid w:val="007E0B45"/>
    <w:rsid w:val="007E18CD"/>
    <w:rsid w:val="007E22D0"/>
    <w:rsid w:val="007E22DC"/>
    <w:rsid w:val="007E2410"/>
    <w:rsid w:val="007E25D9"/>
    <w:rsid w:val="007E2B85"/>
    <w:rsid w:val="007E3087"/>
    <w:rsid w:val="007E38E5"/>
    <w:rsid w:val="007E4185"/>
    <w:rsid w:val="007E4694"/>
    <w:rsid w:val="007E488D"/>
    <w:rsid w:val="007E4A9B"/>
    <w:rsid w:val="007E5047"/>
    <w:rsid w:val="007E50DE"/>
    <w:rsid w:val="007E58B5"/>
    <w:rsid w:val="007E5FD9"/>
    <w:rsid w:val="007E65A1"/>
    <w:rsid w:val="007E6915"/>
    <w:rsid w:val="007E69F7"/>
    <w:rsid w:val="007E70E6"/>
    <w:rsid w:val="007F1020"/>
    <w:rsid w:val="007F12A6"/>
    <w:rsid w:val="007F131B"/>
    <w:rsid w:val="007F14F8"/>
    <w:rsid w:val="007F2225"/>
    <w:rsid w:val="007F222F"/>
    <w:rsid w:val="007F23B7"/>
    <w:rsid w:val="007F260A"/>
    <w:rsid w:val="007F27A1"/>
    <w:rsid w:val="007F382D"/>
    <w:rsid w:val="007F41C3"/>
    <w:rsid w:val="007F51AB"/>
    <w:rsid w:val="007F5279"/>
    <w:rsid w:val="007F56A4"/>
    <w:rsid w:val="007F5A0B"/>
    <w:rsid w:val="007F5D69"/>
    <w:rsid w:val="007F6185"/>
    <w:rsid w:val="007F682E"/>
    <w:rsid w:val="007F747E"/>
    <w:rsid w:val="007F78BB"/>
    <w:rsid w:val="007F7BE3"/>
    <w:rsid w:val="007F7CD6"/>
    <w:rsid w:val="007F7D6E"/>
    <w:rsid w:val="0080018C"/>
    <w:rsid w:val="0080028C"/>
    <w:rsid w:val="00800708"/>
    <w:rsid w:val="00800CEB"/>
    <w:rsid w:val="00801568"/>
    <w:rsid w:val="00801EA5"/>
    <w:rsid w:val="00802EBA"/>
    <w:rsid w:val="008032BC"/>
    <w:rsid w:val="008037AB"/>
    <w:rsid w:val="008042E8"/>
    <w:rsid w:val="00804FA1"/>
    <w:rsid w:val="00805709"/>
    <w:rsid w:val="00805DAE"/>
    <w:rsid w:val="0080611E"/>
    <w:rsid w:val="008064C4"/>
    <w:rsid w:val="00806D4F"/>
    <w:rsid w:val="00807950"/>
    <w:rsid w:val="00807F45"/>
    <w:rsid w:val="00810D60"/>
    <w:rsid w:val="008117C6"/>
    <w:rsid w:val="008119D4"/>
    <w:rsid w:val="00812A9F"/>
    <w:rsid w:val="00812B8F"/>
    <w:rsid w:val="00812ED8"/>
    <w:rsid w:val="00812F6D"/>
    <w:rsid w:val="00813771"/>
    <w:rsid w:val="00813BA4"/>
    <w:rsid w:val="00813CE5"/>
    <w:rsid w:val="008140D8"/>
    <w:rsid w:val="00814AA2"/>
    <w:rsid w:val="00814C0D"/>
    <w:rsid w:val="0081569F"/>
    <w:rsid w:val="00815955"/>
    <w:rsid w:val="00815968"/>
    <w:rsid w:val="00816033"/>
    <w:rsid w:val="008164C7"/>
    <w:rsid w:val="00816982"/>
    <w:rsid w:val="00816B59"/>
    <w:rsid w:val="008174FC"/>
    <w:rsid w:val="0081765E"/>
    <w:rsid w:val="00817B32"/>
    <w:rsid w:val="00820A8A"/>
    <w:rsid w:val="00821104"/>
    <w:rsid w:val="00821650"/>
    <w:rsid w:val="008218BF"/>
    <w:rsid w:val="00821C74"/>
    <w:rsid w:val="008238AC"/>
    <w:rsid w:val="008240D8"/>
    <w:rsid w:val="00824999"/>
    <w:rsid w:val="00824DA5"/>
    <w:rsid w:val="00825B56"/>
    <w:rsid w:val="00826912"/>
    <w:rsid w:val="00826B8D"/>
    <w:rsid w:val="008275F0"/>
    <w:rsid w:val="00830170"/>
    <w:rsid w:val="00830383"/>
    <w:rsid w:val="0083077F"/>
    <w:rsid w:val="00830939"/>
    <w:rsid w:val="00830DFA"/>
    <w:rsid w:val="008319AB"/>
    <w:rsid w:val="0083204D"/>
    <w:rsid w:val="0083332B"/>
    <w:rsid w:val="008338B7"/>
    <w:rsid w:val="00833D11"/>
    <w:rsid w:val="00833F2A"/>
    <w:rsid w:val="00834051"/>
    <w:rsid w:val="00834685"/>
    <w:rsid w:val="00834FFB"/>
    <w:rsid w:val="00835A56"/>
    <w:rsid w:val="00836124"/>
    <w:rsid w:val="0083642A"/>
    <w:rsid w:val="00836D71"/>
    <w:rsid w:val="00837B50"/>
    <w:rsid w:val="00840026"/>
    <w:rsid w:val="00840104"/>
    <w:rsid w:val="008409B4"/>
    <w:rsid w:val="00840CC9"/>
    <w:rsid w:val="00841860"/>
    <w:rsid w:val="0084244B"/>
    <w:rsid w:val="0084282F"/>
    <w:rsid w:val="00842F7C"/>
    <w:rsid w:val="0084304F"/>
    <w:rsid w:val="0084340B"/>
    <w:rsid w:val="0084354E"/>
    <w:rsid w:val="008437EE"/>
    <w:rsid w:val="008439B3"/>
    <w:rsid w:val="00843A8E"/>
    <w:rsid w:val="00843D00"/>
    <w:rsid w:val="00843F2A"/>
    <w:rsid w:val="00843F61"/>
    <w:rsid w:val="0084444E"/>
    <w:rsid w:val="008449CB"/>
    <w:rsid w:val="00845052"/>
    <w:rsid w:val="00845F44"/>
    <w:rsid w:val="00846396"/>
    <w:rsid w:val="008471FA"/>
    <w:rsid w:val="008479FA"/>
    <w:rsid w:val="00847F7B"/>
    <w:rsid w:val="0085014C"/>
    <w:rsid w:val="00850332"/>
    <w:rsid w:val="0085093F"/>
    <w:rsid w:val="00850BBD"/>
    <w:rsid w:val="0085116F"/>
    <w:rsid w:val="00851A1E"/>
    <w:rsid w:val="00851AA8"/>
    <w:rsid w:val="00852EA2"/>
    <w:rsid w:val="00853052"/>
    <w:rsid w:val="00853B57"/>
    <w:rsid w:val="00855CB1"/>
    <w:rsid w:val="00856CF2"/>
    <w:rsid w:val="0085749F"/>
    <w:rsid w:val="00857BB0"/>
    <w:rsid w:val="008618EE"/>
    <w:rsid w:val="00861948"/>
    <w:rsid w:val="00861B5F"/>
    <w:rsid w:val="00861C7F"/>
    <w:rsid w:val="00861EE5"/>
    <w:rsid w:val="008622E7"/>
    <w:rsid w:val="00862417"/>
    <w:rsid w:val="00862ACA"/>
    <w:rsid w:val="00862F61"/>
    <w:rsid w:val="00863E33"/>
    <w:rsid w:val="00863F04"/>
    <w:rsid w:val="008644AF"/>
    <w:rsid w:val="00864969"/>
    <w:rsid w:val="008651D7"/>
    <w:rsid w:val="00866295"/>
    <w:rsid w:val="00866DD4"/>
    <w:rsid w:val="00867B13"/>
    <w:rsid w:val="00870385"/>
    <w:rsid w:val="008707EB"/>
    <w:rsid w:val="00872E1B"/>
    <w:rsid w:val="008736D3"/>
    <w:rsid w:val="00873794"/>
    <w:rsid w:val="00873893"/>
    <w:rsid w:val="00873E1A"/>
    <w:rsid w:val="00874175"/>
    <w:rsid w:val="00874A7D"/>
    <w:rsid w:val="00875185"/>
    <w:rsid w:val="008754FB"/>
    <w:rsid w:val="00875909"/>
    <w:rsid w:val="008759A5"/>
    <w:rsid w:val="0087645F"/>
    <w:rsid w:val="008765CC"/>
    <w:rsid w:val="008767F1"/>
    <w:rsid w:val="00876883"/>
    <w:rsid w:val="008768B0"/>
    <w:rsid w:val="00876D40"/>
    <w:rsid w:val="008771B8"/>
    <w:rsid w:val="008773FC"/>
    <w:rsid w:val="00877D0F"/>
    <w:rsid w:val="008804D0"/>
    <w:rsid w:val="00881146"/>
    <w:rsid w:val="00881998"/>
    <w:rsid w:val="00881F60"/>
    <w:rsid w:val="00882478"/>
    <w:rsid w:val="00882CD1"/>
    <w:rsid w:val="00882EAC"/>
    <w:rsid w:val="00882F51"/>
    <w:rsid w:val="00882FFC"/>
    <w:rsid w:val="00883350"/>
    <w:rsid w:val="00884907"/>
    <w:rsid w:val="00884ADD"/>
    <w:rsid w:val="00885222"/>
    <w:rsid w:val="008852D5"/>
    <w:rsid w:val="00886124"/>
    <w:rsid w:val="0088643A"/>
    <w:rsid w:val="008866A6"/>
    <w:rsid w:val="00886B94"/>
    <w:rsid w:val="00886BDA"/>
    <w:rsid w:val="00886EEB"/>
    <w:rsid w:val="00887499"/>
    <w:rsid w:val="00887A54"/>
    <w:rsid w:val="00890163"/>
    <w:rsid w:val="008902BE"/>
    <w:rsid w:val="00890CA1"/>
    <w:rsid w:val="0089154E"/>
    <w:rsid w:val="00891556"/>
    <w:rsid w:val="00891DA0"/>
    <w:rsid w:val="0089219B"/>
    <w:rsid w:val="00892627"/>
    <w:rsid w:val="00892A87"/>
    <w:rsid w:val="00892CA9"/>
    <w:rsid w:val="008930D0"/>
    <w:rsid w:val="00893859"/>
    <w:rsid w:val="00893EC5"/>
    <w:rsid w:val="00894026"/>
    <w:rsid w:val="008940BD"/>
    <w:rsid w:val="00894207"/>
    <w:rsid w:val="008948A5"/>
    <w:rsid w:val="00894A0A"/>
    <w:rsid w:val="0089519A"/>
    <w:rsid w:val="00895796"/>
    <w:rsid w:val="00895FE1"/>
    <w:rsid w:val="00896C9F"/>
    <w:rsid w:val="0089716F"/>
    <w:rsid w:val="00897268"/>
    <w:rsid w:val="008977CA"/>
    <w:rsid w:val="008A096E"/>
    <w:rsid w:val="008A09F3"/>
    <w:rsid w:val="008A0AA5"/>
    <w:rsid w:val="008A0D7F"/>
    <w:rsid w:val="008A1044"/>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201"/>
    <w:rsid w:val="008A5359"/>
    <w:rsid w:val="008A58F6"/>
    <w:rsid w:val="008A5CC2"/>
    <w:rsid w:val="008A6175"/>
    <w:rsid w:val="008A644C"/>
    <w:rsid w:val="008A7003"/>
    <w:rsid w:val="008A74B5"/>
    <w:rsid w:val="008A7EC9"/>
    <w:rsid w:val="008B00EE"/>
    <w:rsid w:val="008B0AD6"/>
    <w:rsid w:val="008B0CB9"/>
    <w:rsid w:val="008B10E1"/>
    <w:rsid w:val="008B177C"/>
    <w:rsid w:val="008B17C9"/>
    <w:rsid w:val="008B224B"/>
    <w:rsid w:val="008B2369"/>
    <w:rsid w:val="008B252B"/>
    <w:rsid w:val="008B287A"/>
    <w:rsid w:val="008B2F26"/>
    <w:rsid w:val="008B339B"/>
    <w:rsid w:val="008B3530"/>
    <w:rsid w:val="008B3BA0"/>
    <w:rsid w:val="008B3E87"/>
    <w:rsid w:val="008B3F63"/>
    <w:rsid w:val="008B45ED"/>
    <w:rsid w:val="008B4830"/>
    <w:rsid w:val="008B4E07"/>
    <w:rsid w:val="008B5016"/>
    <w:rsid w:val="008B5C5C"/>
    <w:rsid w:val="008B5C85"/>
    <w:rsid w:val="008B5CD9"/>
    <w:rsid w:val="008B6764"/>
    <w:rsid w:val="008B70F0"/>
    <w:rsid w:val="008C0B2D"/>
    <w:rsid w:val="008C2342"/>
    <w:rsid w:val="008C238C"/>
    <w:rsid w:val="008C3487"/>
    <w:rsid w:val="008C4B6A"/>
    <w:rsid w:val="008C4C57"/>
    <w:rsid w:val="008C5131"/>
    <w:rsid w:val="008C5BC6"/>
    <w:rsid w:val="008C5D4F"/>
    <w:rsid w:val="008C5FE1"/>
    <w:rsid w:val="008C6AD0"/>
    <w:rsid w:val="008C7326"/>
    <w:rsid w:val="008C7AE9"/>
    <w:rsid w:val="008C7CB5"/>
    <w:rsid w:val="008D0248"/>
    <w:rsid w:val="008D0C10"/>
    <w:rsid w:val="008D152D"/>
    <w:rsid w:val="008D1698"/>
    <w:rsid w:val="008D19EB"/>
    <w:rsid w:val="008D1F6C"/>
    <w:rsid w:val="008D2292"/>
    <w:rsid w:val="008D31DD"/>
    <w:rsid w:val="008D3319"/>
    <w:rsid w:val="008D3C98"/>
    <w:rsid w:val="008D3D6C"/>
    <w:rsid w:val="008D3F4E"/>
    <w:rsid w:val="008D42EB"/>
    <w:rsid w:val="008D4644"/>
    <w:rsid w:val="008D4694"/>
    <w:rsid w:val="008D4E45"/>
    <w:rsid w:val="008D568B"/>
    <w:rsid w:val="008D786C"/>
    <w:rsid w:val="008E0308"/>
    <w:rsid w:val="008E0B51"/>
    <w:rsid w:val="008E0BA9"/>
    <w:rsid w:val="008E113F"/>
    <w:rsid w:val="008E24B2"/>
    <w:rsid w:val="008E2CAC"/>
    <w:rsid w:val="008E377F"/>
    <w:rsid w:val="008E3B61"/>
    <w:rsid w:val="008E3E16"/>
    <w:rsid w:val="008E3FD4"/>
    <w:rsid w:val="008E6892"/>
    <w:rsid w:val="008E6DBB"/>
    <w:rsid w:val="008E6F1D"/>
    <w:rsid w:val="008E7B0C"/>
    <w:rsid w:val="008E7C8D"/>
    <w:rsid w:val="008F000D"/>
    <w:rsid w:val="008F01B5"/>
    <w:rsid w:val="008F068F"/>
    <w:rsid w:val="008F0A6A"/>
    <w:rsid w:val="008F13C3"/>
    <w:rsid w:val="008F257F"/>
    <w:rsid w:val="008F301A"/>
    <w:rsid w:val="008F329F"/>
    <w:rsid w:val="008F3687"/>
    <w:rsid w:val="008F3FE9"/>
    <w:rsid w:val="008F45B3"/>
    <w:rsid w:val="008F4869"/>
    <w:rsid w:val="008F5304"/>
    <w:rsid w:val="008F537C"/>
    <w:rsid w:val="008F5BFC"/>
    <w:rsid w:val="008F5CAB"/>
    <w:rsid w:val="008F5E13"/>
    <w:rsid w:val="008F5E4D"/>
    <w:rsid w:val="008F730B"/>
    <w:rsid w:val="008F78FC"/>
    <w:rsid w:val="00901B08"/>
    <w:rsid w:val="00901B79"/>
    <w:rsid w:val="00901BED"/>
    <w:rsid w:val="009022D6"/>
    <w:rsid w:val="0090233F"/>
    <w:rsid w:val="00902A03"/>
    <w:rsid w:val="00902AD7"/>
    <w:rsid w:val="00903123"/>
    <w:rsid w:val="00903E22"/>
    <w:rsid w:val="009043B1"/>
    <w:rsid w:val="0090471B"/>
    <w:rsid w:val="0090610B"/>
    <w:rsid w:val="0090619A"/>
    <w:rsid w:val="009067ED"/>
    <w:rsid w:val="0090698C"/>
    <w:rsid w:val="00906A3C"/>
    <w:rsid w:val="00906BA8"/>
    <w:rsid w:val="00906C24"/>
    <w:rsid w:val="00906CF6"/>
    <w:rsid w:val="00906F48"/>
    <w:rsid w:val="0090779E"/>
    <w:rsid w:val="00907B04"/>
    <w:rsid w:val="00907B30"/>
    <w:rsid w:val="00907C02"/>
    <w:rsid w:val="00907C95"/>
    <w:rsid w:val="00910007"/>
    <w:rsid w:val="009105EF"/>
    <w:rsid w:val="00910619"/>
    <w:rsid w:val="0091095B"/>
    <w:rsid w:val="00911A01"/>
    <w:rsid w:val="00911E77"/>
    <w:rsid w:val="00912539"/>
    <w:rsid w:val="009126FF"/>
    <w:rsid w:val="00912D35"/>
    <w:rsid w:val="009135F7"/>
    <w:rsid w:val="00913C60"/>
    <w:rsid w:val="00914C61"/>
    <w:rsid w:val="00915097"/>
    <w:rsid w:val="009153F3"/>
    <w:rsid w:val="00915FD4"/>
    <w:rsid w:val="0091633A"/>
    <w:rsid w:val="00916544"/>
    <w:rsid w:val="0091675A"/>
    <w:rsid w:val="009169A6"/>
    <w:rsid w:val="00916C13"/>
    <w:rsid w:val="00917AAB"/>
    <w:rsid w:val="00920472"/>
    <w:rsid w:val="00920849"/>
    <w:rsid w:val="00920AD9"/>
    <w:rsid w:val="00921037"/>
    <w:rsid w:val="00921C86"/>
    <w:rsid w:val="00921E55"/>
    <w:rsid w:val="00921EBB"/>
    <w:rsid w:val="009241EF"/>
    <w:rsid w:val="009247E6"/>
    <w:rsid w:val="0092495C"/>
    <w:rsid w:val="00925E1A"/>
    <w:rsid w:val="00926386"/>
    <w:rsid w:val="009267B6"/>
    <w:rsid w:val="009267E7"/>
    <w:rsid w:val="0092739F"/>
    <w:rsid w:val="009278ED"/>
    <w:rsid w:val="00927F02"/>
    <w:rsid w:val="009303AE"/>
    <w:rsid w:val="00930BF1"/>
    <w:rsid w:val="00930CAD"/>
    <w:rsid w:val="00930E35"/>
    <w:rsid w:val="00931CD7"/>
    <w:rsid w:val="009322B8"/>
    <w:rsid w:val="009323A1"/>
    <w:rsid w:val="009323D5"/>
    <w:rsid w:val="00932F2C"/>
    <w:rsid w:val="0093351D"/>
    <w:rsid w:val="00935B0E"/>
    <w:rsid w:val="0093686E"/>
    <w:rsid w:val="00936E91"/>
    <w:rsid w:val="009377E0"/>
    <w:rsid w:val="00937B53"/>
    <w:rsid w:val="00937C05"/>
    <w:rsid w:val="00940454"/>
    <w:rsid w:val="00940B1C"/>
    <w:rsid w:val="00941BF5"/>
    <w:rsid w:val="0094275C"/>
    <w:rsid w:val="0094401F"/>
    <w:rsid w:val="0094520D"/>
    <w:rsid w:val="00946115"/>
    <w:rsid w:val="009466D7"/>
    <w:rsid w:val="009467D1"/>
    <w:rsid w:val="00947665"/>
    <w:rsid w:val="00947F33"/>
    <w:rsid w:val="00947F54"/>
    <w:rsid w:val="00947FD1"/>
    <w:rsid w:val="00950405"/>
    <w:rsid w:val="009509C3"/>
    <w:rsid w:val="00950CB9"/>
    <w:rsid w:val="00951F78"/>
    <w:rsid w:val="009521B7"/>
    <w:rsid w:val="00953054"/>
    <w:rsid w:val="0095346E"/>
    <w:rsid w:val="00953E0C"/>
    <w:rsid w:val="00953EAA"/>
    <w:rsid w:val="00954056"/>
    <w:rsid w:val="0095505A"/>
    <w:rsid w:val="00956A3D"/>
    <w:rsid w:val="00956E52"/>
    <w:rsid w:val="00957D39"/>
    <w:rsid w:val="0096021D"/>
    <w:rsid w:val="009605B7"/>
    <w:rsid w:val="00961A8B"/>
    <w:rsid w:val="00961BD5"/>
    <w:rsid w:val="009622B0"/>
    <w:rsid w:val="00962895"/>
    <w:rsid w:val="00963D02"/>
    <w:rsid w:val="00963FE8"/>
    <w:rsid w:val="009642C1"/>
    <w:rsid w:val="00964EA5"/>
    <w:rsid w:val="00966AA1"/>
    <w:rsid w:val="00966C5A"/>
    <w:rsid w:val="00966E8A"/>
    <w:rsid w:val="009677F1"/>
    <w:rsid w:val="009679D8"/>
    <w:rsid w:val="00967A90"/>
    <w:rsid w:val="00967B44"/>
    <w:rsid w:val="00970387"/>
    <w:rsid w:val="009719F4"/>
    <w:rsid w:val="00972186"/>
    <w:rsid w:val="009728E8"/>
    <w:rsid w:val="00972B85"/>
    <w:rsid w:val="00973AE1"/>
    <w:rsid w:val="00973ED9"/>
    <w:rsid w:val="0097411A"/>
    <w:rsid w:val="0097427A"/>
    <w:rsid w:val="00974FC9"/>
    <w:rsid w:val="00975047"/>
    <w:rsid w:val="00975379"/>
    <w:rsid w:val="00975611"/>
    <w:rsid w:val="00975F0B"/>
    <w:rsid w:val="0097619E"/>
    <w:rsid w:val="009764D7"/>
    <w:rsid w:val="00976C72"/>
    <w:rsid w:val="00976E12"/>
    <w:rsid w:val="00977991"/>
    <w:rsid w:val="00980A9A"/>
    <w:rsid w:val="00980AF7"/>
    <w:rsid w:val="00980D19"/>
    <w:rsid w:val="00981192"/>
    <w:rsid w:val="00982366"/>
    <w:rsid w:val="009826B4"/>
    <w:rsid w:val="00982EFC"/>
    <w:rsid w:val="00983172"/>
    <w:rsid w:val="009835B0"/>
    <w:rsid w:val="009835B4"/>
    <w:rsid w:val="00983BE7"/>
    <w:rsid w:val="00983E1D"/>
    <w:rsid w:val="0098402D"/>
    <w:rsid w:val="00984F7C"/>
    <w:rsid w:val="00985174"/>
    <w:rsid w:val="009859DC"/>
    <w:rsid w:val="00985D5B"/>
    <w:rsid w:val="00986007"/>
    <w:rsid w:val="00987485"/>
    <w:rsid w:val="009877D0"/>
    <w:rsid w:val="00987AF9"/>
    <w:rsid w:val="009912B4"/>
    <w:rsid w:val="009917C6"/>
    <w:rsid w:val="00992045"/>
    <w:rsid w:val="009937BE"/>
    <w:rsid w:val="009937DF"/>
    <w:rsid w:val="009939BA"/>
    <w:rsid w:val="0099446F"/>
    <w:rsid w:val="009945FE"/>
    <w:rsid w:val="00994A0A"/>
    <w:rsid w:val="00995814"/>
    <w:rsid w:val="00995A08"/>
    <w:rsid w:val="00996427"/>
    <w:rsid w:val="00996510"/>
    <w:rsid w:val="00996B15"/>
    <w:rsid w:val="00997AD7"/>
    <w:rsid w:val="00997C0C"/>
    <w:rsid w:val="00997E6F"/>
    <w:rsid w:val="009A0079"/>
    <w:rsid w:val="009A056A"/>
    <w:rsid w:val="009A089C"/>
    <w:rsid w:val="009A0DF8"/>
    <w:rsid w:val="009A0F4B"/>
    <w:rsid w:val="009A17F8"/>
    <w:rsid w:val="009A21AC"/>
    <w:rsid w:val="009A237E"/>
    <w:rsid w:val="009A24EE"/>
    <w:rsid w:val="009A3C4B"/>
    <w:rsid w:val="009A43A1"/>
    <w:rsid w:val="009A43DC"/>
    <w:rsid w:val="009A56A2"/>
    <w:rsid w:val="009A72DA"/>
    <w:rsid w:val="009A7907"/>
    <w:rsid w:val="009B009E"/>
    <w:rsid w:val="009B02DB"/>
    <w:rsid w:val="009B0ABB"/>
    <w:rsid w:val="009B1609"/>
    <w:rsid w:val="009B16E4"/>
    <w:rsid w:val="009B1B48"/>
    <w:rsid w:val="009B1D01"/>
    <w:rsid w:val="009B1FF9"/>
    <w:rsid w:val="009B2B3C"/>
    <w:rsid w:val="009B2F51"/>
    <w:rsid w:val="009B4483"/>
    <w:rsid w:val="009B44B0"/>
    <w:rsid w:val="009B4DD3"/>
    <w:rsid w:val="009B5362"/>
    <w:rsid w:val="009B7A2F"/>
    <w:rsid w:val="009B7D87"/>
    <w:rsid w:val="009B7E27"/>
    <w:rsid w:val="009B7F08"/>
    <w:rsid w:val="009C014E"/>
    <w:rsid w:val="009C09AA"/>
    <w:rsid w:val="009C10A8"/>
    <w:rsid w:val="009C15C2"/>
    <w:rsid w:val="009C1B93"/>
    <w:rsid w:val="009C1BD5"/>
    <w:rsid w:val="009C1F6D"/>
    <w:rsid w:val="009C2417"/>
    <w:rsid w:val="009C245B"/>
    <w:rsid w:val="009C2C98"/>
    <w:rsid w:val="009C395C"/>
    <w:rsid w:val="009C4172"/>
    <w:rsid w:val="009C421D"/>
    <w:rsid w:val="009C4E0F"/>
    <w:rsid w:val="009C4F2B"/>
    <w:rsid w:val="009C5740"/>
    <w:rsid w:val="009C5D95"/>
    <w:rsid w:val="009C5E06"/>
    <w:rsid w:val="009C626E"/>
    <w:rsid w:val="009C6310"/>
    <w:rsid w:val="009C6E09"/>
    <w:rsid w:val="009C7164"/>
    <w:rsid w:val="009C75B5"/>
    <w:rsid w:val="009C7642"/>
    <w:rsid w:val="009C7C6E"/>
    <w:rsid w:val="009D0387"/>
    <w:rsid w:val="009D0685"/>
    <w:rsid w:val="009D07FE"/>
    <w:rsid w:val="009D0D01"/>
    <w:rsid w:val="009D1391"/>
    <w:rsid w:val="009D139B"/>
    <w:rsid w:val="009D169D"/>
    <w:rsid w:val="009D19CD"/>
    <w:rsid w:val="009D1B4B"/>
    <w:rsid w:val="009D1BFE"/>
    <w:rsid w:val="009D1F9D"/>
    <w:rsid w:val="009D257B"/>
    <w:rsid w:val="009D27D7"/>
    <w:rsid w:val="009D3660"/>
    <w:rsid w:val="009D3A8B"/>
    <w:rsid w:val="009D3C41"/>
    <w:rsid w:val="009D4011"/>
    <w:rsid w:val="009D49C4"/>
    <w:rsid w:val="009D4B6E"/>
    <w:rsid w:val="009D4D2A"/>
    <w:rsid w:val="009D5863"/>
    <w:rsid w:val="009D64B5"/>
    <w:rsid w:val="009D6824"/>
    <w:rsid w:val="009D720F"/>
    <w:rsid w:val="009D7339"/>
    <w:rsid w:val="009D74B9"/>
    <w:rsid w:val="009E0573"/>
    <w:rsid w:val="009E0C4E"/>
    <w:rsid w:val="009E1480"/>
    <w:rsid w:val="009E2167"/>
    <w:rsid w:val="009E218F"/>
    <w:rsid w:val="009E2566"/>
    <w:rsid w:val="009E2984"/>
    <w:rsid w:val="009E2BA6"/>
    <w:rsid w:val="009E2D20"/>
    <w:rsid w:val="009E2DE7"/>
    <w:rsid w:val="009E32F8"/>
    <w:rsid w:val="009E3361"/>
    <w:rsid w:val="009E3F5E"/>
    <w:rsid w:val="009E3F8D"/>
    <w:rsid w:val="009E40FC"/>
    <w:rsid w:val="009E4C72"/>
    <w:rsid w:val="009E5047"/>
    <w:rsid w:val="009E54A8"/>
    <w:rsid w:val="009E562D"/>
    <w:rsid w:val="009E58B5"/>
    <w:rsid w:val="009E64C2"/>
    <w:rsid w:val="009E6870"/>
    <w:rsid w:val="009E77FB"/>
    <w:rsid w:val="009E7DD9"/>
    <w:rsid w:val="009F03E4"/>
    <w:rsid w:val="009F0631"/>
    <w:rsid w:val="009F0E16"/>
    <w:rsid w:val="009F0EF1"/>
    <w:rsid w:val="009F11A6"/>
    <w:rsid w:val="009F195E"/>
    <w:rsid w:val="009F2ECF"/>
    <w:rsid w:val="009F33E0"/>
    <w:rsid w:val="009F34F2"/>
    <w:rsid w:val="009F3C2F"/>
    <w:rsid w:val="009F411D"/>
    <w:rsid w:val="009F4841"/>
    <w:rsid w:val="009F4867"/>
    <w:rsid w:val="009F4E1C"/>
    <w:rsid w:val="009F526C"/>
    <w:rsid w:val="009F5386"/>
    <w:rsid w:val="009F53FA"/>
    <w:rsid w:val="009F5612"/>
    <w:rsid w:val="009F6099"/>
    <w:rsid w:val="009F62AC"/>
    <w:rsid w:val="009F63A3"/>
    <w:rsid w:val="009F66A0"/>
    <w:rsid w:val="009F739C"/>
    <w:rsid w:val="009F7D53"/>
    <w:rsid w:val="00A000BD"/>
    <w:rsid w:val="00A01C9D"/>
    <w:rsid w:val="00A01CF4"/>
    <w:rsid w:val="00A01D8A"/>
    <w:rsid w:val="00A02B7F"/>
    <w:rsid w:val="00A0369F"/>
    <w:rsid w:val="00A03C29"/>
    <w:rsid w:val="00A05308"/>
    <w:rsid w:val="00A05859"/>
    <w:rsid w:val="00A05AB2"/>
    <w:rsid w:val="00A10503"/>
    <w:rsid w:val="00A1068E"/>
    <w:rsid w:val="00A10D5B"/>
    <w:rsid w:val="00A1127D"/>
    <w:rsid w:val="00A117C1"/>
    <w:rsid w:val="00A120C9"/>
    <w:rsid w:val="00A12209"/>
    <w:rsid w:val="00A12952"/>
    <w:rsid w:val="00A13347"/>
    <w:rsid w:val="00A1348B"/>
    <w:rsid w:val="00A149F7"/>
    <w:rsid w:val="00A14E29"/>
    <w:rsid w:val="00A154B0"/>
    <w:rsid w:val="00A15942"/>
    <w:rsid w:val="00A1636C"/>
    <w:rsid w:val="00A16409"/>
    <w:rsid w:val="00A1659E"/>
    <w:rsid w:val="00A16C95"/>
    <w:rsid w:val="00A20924"/>
    <w:rsid w:val="00A20F47"/>
    <w:rsid w:val="00A215F8"/>
    <w:rsid w:val="00A2169B"/>
    <w:rsid w:val="00A21D4B"/>
    <w:rsid w:val="00A21EB6"/>
    <w:rsid w:val="00A21FCA"/>
    <w:rsid w:val="00A2214E"/>
    <w:rsid w:val="00A222F9"/>
    <w:rsid w:val="00A22640"/>
    <w:rsid w:val="00A23091"/>
    <w:rsid w:val="00A23581"/>
    <w:rsid w:val="00A2381B"/>
    <w:rsid w:val="00A238D1"/>
    <w:rsid w:val="00A23BFE"/>
    <w:rsid w:val="00A23F33"/>
    <w:rsid w:val="00A24560"/>
    <w:rsid w:val="00A24634"/>
    <w:rsid w:val="00A251A0"/>
    <w:rsid w:val="00A25690"/>
    <w:rsid w:val="00A266AA"/>
    <w:rsid w:val="00A27474"/>
    <w:rsid w:val="00A3017A"/>
    <w:rsid w:val="00A30589"/>
    <w:rsid w:val="00A3094D"/>
    <w:rsid w:val="00A309E3"/>
    <w:rsid w:val="00A30AC4"/>
    <w:rsid w:val="00A3131C"/>
    <w:rsid w:val="00A31852"/>
    <w:rsid w:val="00A32C2C"/>
    <w:rsid w:val="00A331A1"/>
    <w:rsid w:val="00A3351D"/>
    <w:rsid w:val="00A33E28"/>
    <w:rsid w:val="00A35197"/>
    <w:rsid w:val="00A366D7"/>
    <w:rsid w:val="00A36D58"/>
    <w:rsid w:val="00A36EB4"/>
    <w:rsid w:val="00A374AE"/>
    <w:rsid w:val="00A37501"/>
    <w:rsid w:val="00A3796C"/>
    <w:rsid w:val="00A3799E"/>
    <w:rsid w:val="00A41535"/>
    <w:rsid w:val="00A41854"/>
    <w:rsid w:val="00A42461"/>
    <w:rsid w:val="00A426FD"/>
    <w:rsid w:val="00A42801"/>
    <w:rsid w:val="00A42F1A"/>
    <w:rsid w:val="00A43359"/>
    <w:rsid w:val="00A43A81"/>
    <w:rsid w:val="00A43CC6"/>
    <w:rsid w:val="00A43D4C"/>
    <w:rsid w:val="00A44176"/>
    <w:rsid w:val="00A447E9"/>
    <w:rsid w:val="00A44BBD"/>
    <w:rsid w:val="00A452FC"/>
    <w:rsid w:val="00A45732"/>
    <w:rsid w:val="00A46398"/>
    <w:rsid w:val="00A4742B"/>
    <w:rsid w:val="00A4747C"/>
    <w:rsid w:val="00A47565"/>
    <w:rsid w:val="00A478C4"/>
    <w:rsid w:val="00A47CD1"/>
    <w:rsid w:val="00A5078F"/>
    <w:rsid w:val="00A50D5E"/>
    <w:rsid w:val="00A51BD6"/>
    <w:rsid w:val="00A52FD4"/>
    <w:rsid w:val="00A53985"/>
    <w:rsid w:val="00A53E48"/>
    <w:rsid w:val="00A53F66"/>
    <w:rsid w:val="00A54269"/>
    <w:rsid w:val="00A54322"/>
    <w:rsid w:val="00A5438B"/>
    <w:rsid w:val="00A54693"/>
    <w:rsid w:val="00A55870"/>
    <w:rsid w:val="00A55C94"/>
    <w:rsid w:val="00A55D7F"/>
    <w:rsid w:val="00A56D81"/>
    <w:rsid w:val="00A57050"/>
    <w:rsid w:val="00A5724D"/>
    <w:rsid w:val="00A5735B"/>
    <w:rsid w:val="00A5780D"/>
    <w:rsid w:val="00A57C10"/>
    <w:rsid w:val="00A6012E"/>
    <w:rsid w:val="00A60891"/>
    <w:rsid w:val="00A60945"/>
    <w:rsid w:val="00A60E2D"/>
    <w:rsid w:val="00A60EF1"/>
    <w:rsid w:val="00A6171A"/>
    <w:rsid w:val="00A61BEF"/>
    <w:rsid w:val="00A6265A"/>
    <w:rsid w:val="00A62E0E"/>
    <w:rsid w:val="00A63361"/>
    <w:rsid w:val="00A640C0"/>
    <w:rsid w:val="00A641F4"/>
    <w:rsid w:val="00A647A4"/>
    <w:rsid w:val="00A64AC3"/>
    <w:rsid w:val="00A64F9E"/>
    <w:rsid w:val="00A650AE"/>
    <w:rsid w:val="00A65E43"/>
    <w:rsid w:val="00A667CC"/>
    <w:rsid w:val="00A6686B"/>
    <w:rsid w:val="00A672DE"/>
    <w:rsid w:val="00A6777E"/>
    <w:rsid w:val="00A67C78"/>
    <w:rsid w:val="00A67EDD"/>
    <w:rsid w:val="00A700A1"/>
    <w:rsid w:val="00A7055E"/>
    <w:rsid w:val="00A70B8A"/>
    <w:rsid w:val="00A711DF"/>
    <w:rsid w:val="00A71738"/>
    <w:rsid w:val="00A718E2"/>
    <w:rsid w:val="00A71CB8"/>
    <w:rsid w:val="00A71E99"/>
    <w:rsid w:val="00A7220A"/>
    <w:rsid w:val="00A72549"/>
    <w:rsid w:val="00A72572"/>
    <w:rsid w:val="00A728EB"/>
    <w:rsid w:val="00A72A1D"/>
    <w:rsid w:val="00A72FA6"/>
    <w:rsid w:val="00A731F0"/>
    <w:rsid w:val="00A7350F"/>
    <w:rsid w:val="00A7384F"/>
    <w:rsid w:val="00A739E7"/>
    <w:rsid w:val="00A7415A"/>
    <w:rsid w:val="00A74170"/>
    <w:rsid w:val="00A74399"/>
    <w:rsid w:val="00A750E1"/>
    <w:rsid w:val="00A75BF1"/>
    <w:rsid w:val="00A76163"/>
    <w:rsid w:val="00A7685A"/>
    <w:rsid w:val="00A76AF3"/>
    <w:rsid w:val="00A775E0"/>
    <w:rsid w:val="00A8047C"/>
    <w:rsid w:val="00A80688"/>
    <w:rsid w:val="00A80884"/>
    <w:rsid w:val="00A82072"/>
    <w:rsid w:val="00A8251B"/>
    <w:rsid w:val="00A82602"/>
    <w:rsid w:val="00A82673"/>
    <w:rsid w:val="00A82A0B"/>
    <w:rsid w:val="00A832B2"/>
    <w:rsid w:val="00A834C7"/>
    <w:rsid w:val="00A840B5"/>
    <w:rsid w:val="00A8527E"/>
    <w:rsid w:val="00A85D9A"/>
    <w:rsid w:val="00A85E84"/>
    <w:rsid w:val="00A871DA"/>
    <w:rsid w:val="00A87206"/>
    <w:rsid w:val="00A875AF"/>
    <w:rsid w:val="00A87ADC"/>
    <w:rsid w:val="00A90B3E"/>
    <w:rsid w:val="00A90C7A"/>
    <w:rsid w:val="00A91D39"/>
    <w:rsid w:val="00A91E29"/>
    <w:rsid w:val="00A91FB6"/>
    <w:rsid w:val="00A91FC7"/>
    <w:rsid w:val="00A9274B"/>
    <w:rsid w:val="00A9406B"/>
    <w:rsid w:val="00A940E9"/>
    <w:rsid w:val="00A951AE"/>
    <w:rsid w:val="00A9635A"/>
    <w:rsid w:val="00A96389"/>
    <w:rsid w:val="00A9685B"/>
    <w:rsid w:val="00AA0F9F"/>
    <w:rsid w:val="00AA2257"/>
    <w:rsid w:val="00AA3523"/>
    <w:rsid w:val="00AA431F"/>
    <w:rsid w:val="00AA467D"/>
    <w:rsid w:val="00AA4DBE"/>
    <w:rsid w:val="00AA5E1E"/>
    <w:rsid w:val="00AA6F0C"/>
    <w:rsid w:val="00AA6FD2"/>
    <w:rsid w:val="00AA7540"/>
    <w:rsid w:val="00AB02AB"/>
    <w:rsid w:val="00AB0C79"/>
    <w:rsid w:val="00AB0D76"/>
    <w:rsid w:val="00AB0DE8"/>
    <w:rsid w:val="00AB1086"/>
    <w:rsid w:val="00AB14C5"/>
    <w:rsid w:val="00AB1FF5"/>
    <w:rsid w:val="00AB226F"/>
    <w:rsid w:val="00AB2510"/>
    <w:rsid w:val="00AB2892"/>
    <w:rsid w:val="00AB2D43"/>
    <w:rsid w:val="00AB2FFB"/>
    <w:rsid w:val="00AB3B0B"/>
    <w:rsid w:val="00AB4DE7"/>
    <w:rsid w:val="00AB5BF1"/>
    <w:rsid w:val="00AB6477"/>
    <w:rsid w:val="00AB6605"/>
    <w:rsid w:val="00AB7C6B"/>
    <w:rsid w:val="00AC0606"/>
    <w:rsid w:val="00AC1874"/>
    <w:rsid w:val="00AC275F"/>
    <w:rsid w:val="00AC2F8B"/>
    <w:rsid w:val="00AC34E6"/>
    <w:rsid w:val="00AC39C1"/>
    <w:rsid w:val="00AC3A42"/>
    <w:rsid w:val="00AC4651"/>
    <w:rsid w:val="00AC5222"/>
    <w:rsid w:val="00AC568D"/>
    <w:rsid w:val="00AC57A1"/>
    <w:rsid w:val="00AC6682"/>
    <w:rsid w:val="00AC7492"/>
    <w:rsid w:val="00AC7660"/>
    <w:rsid w:val="00AD006A"/>
    <w:rsid w:val="00AD15E0"/>
    <w:rsid w:val="00AD2FD6"/>
    <w:rsid w:val="00AD3570"/>
    <w:rsid w:val="00AD36B4"/>
    <w:rsid w:val="00AD396D"/>
    <w:rsid w:val="00AD3F15"/>
    <w:rsid w:val="00AD48C5"/>
    <w:rsid w:val="00AD5D16"/>
    <w:rsid w:val="00AD62F5"/>
    <w:rsid w:val="00AD64CE"/>
    <w:rsid w:val="00AD64E3"/>
    <w:rsid w:val="00AD6A8A"/>
    <w:rsid w:val="00AD7475"/>
    <w:rsid w:val="00AD7C1B"/>
    <w:rsid w:val="00AD7EA5"/>
    <w:rsid w:val="00AE01BC"/>
    <w:rsid w:val="00AE1404"/>
    <w:rsid w:val="00AE1689"/>
    <w:rsid w:val="00AE1A81"/>
    <w:rsid w:val="00AE1BBF"/>
    <w:rsid w:val="00AE24FB"/>
    <w:rsid w:val="00AE2CDB"/>
    <w:rsid w:val="00AE2FE7"/>
    <w:rsid w:val="00AE34E1"/>
    <w:rsid w:val="00AE3F21"/>
    <w:rsid w:val="00AE4081"/>
    <w:rsid w:val="00AE42E8"/>
    <w:rsid w:val="00AE4612"/>
    <w:rsid w:val="00AE5552"/>
    <w:rsid w:val="00AE5798"/>
    <w:rsid w:val="00AE678D"/>
    <w:rsid w:val="00AE7858"/>
    <w:rsid w:val="00AF0501"/>
    <w:rsid w:val="00AF08B8"/>
    <w:rsid w:val="00AF15A9"/>
    <w:rsid w:val="00AF175E"/>
    <w:rsid w:val="00AF17CB"/>
    <w:rsid w:val="00AF1ED4"/>
    <w:rsid w:val="00AF3673"/>
    <w:rsid w:val="00AF46AE"/>
    <w:rsid w:val="00AF4F80"/>
    <w:rsid w:val="00AF523D"/>
    <w:rsid w:val="00AF5252"/>
    <w:rsid w:val="00AF5DD7"/>
    <w:rsid w:val="00AF6112"/>
    <w:rsid w:val="00AF622E"/>
    <w:rsid w:val="00AF6360"/>
    <w:rsid w:val="00AF66C4"/>
    <w:rsid w:val="00AF6ADC"/>
    <w:rsid w:val="00AF7848"/>
    <w:rsid w:val="00B00540"/>
    <w:rsid w:val="00B011E0"/>
    <w:rsid w:val="00B01315"/>
    <w:rsid w:val="00B01C43"/>
    <w:rsid w:val="00B01D5E"/>
    <w:rsid w:val="00B02A56"/>
    <w:rsid w:val="00B02C44"/>
    <w:rsid w:val="00B02C5A"/>
    <w:rsid w:val="00B03C06"/>
    <w:rsid w:val="00B03C7D"/>
    <w:rsid w:val="00B04335"/>
    <w:rsid w:val="00B047F6"/>
    <w:rsid w:val="00B051E2"/>
    <w:rsid w:val="00B054DC"/>
    <w:rsid w:val="00B06357"/>
    <w:rsid w:val="00B06649"/>
    <w:rsid w:val="00B068D0"/>
    <w:rsid w:val="00B069B4"/>
    <w:rsid w:val="00B078E6"/>
    <w:rsid w:val="00B10675"/>
    <w:rsid w:val="00B108C4"/>
    <w:rsid w:val="00B1110D"/>
    <w:rsid w:val="00B111DC"/>
    <w:rsid w:val="00B11437"/>
    <w:rsid w:val="00B1181B"/>
    <w:rsid w:val="00B11AEF"/>
    <w:rsid w:val="00B120C4"/>
    <w:rsid w:val="00B12C93"/>
    <w:rsid w:val="00B12CA2"/>
    <w:rsid w:val="00B134F1"/>
    <w:rsid w:val="00B1381A"/>
    <w:rsid w:val="00B13A8B"/>
    <w:rsid w:val="00B14508"/>
    <w:rsid w:val="00B15132"/>
    <w:rsid w:val="00B15338"/>
    <w:rsid w:val="00B153EC"/>
    <w:rsid w:val="00B15EF2"/>
    <w:rsid w:val="00B17154"/>
    <w:rsid w:val="00B172C2"/>
    <w:rsid w:val="00B202B8"/>
    <w:rsid w:val="00B206E7"/>
    <w:rsid w:val="00B207C0"/>
    <w:rsid w:val="00B20851"/>
    <w:rsid w:val="00B2105E"/>
    <w:rsid w:val="00B21254"/>
    <w:rsid w:val="00B216F2"/>
    <w:rsid w:val="00B21B79"/>
    <w:rsid w:val="00B21DD7"/>
    <w:rsid w:val="00B22072"/>
    <w:rsid w:val="00B22EE1"/>
    <w:rsid w:val="00B23677"/>
    <w:rsid w:val="00B23685"/>
    <w:rsid w:val="00B238EB"/>
    <w:rsid w:val="00B241F7"/>
    <w:rsid w:val="00B2426B"/>
    <w:rsid w:val="00B24294"/>
    <w:rsid w:val="00B246A9"/>
    <w:rsid w:val="00B246D9"/>
    <w:rsid w:val="00B25375"/>
    <w:rsid w:val="00B25B54"/>
    <w:rsid w:val="00B26256"/>
    <w:rsid w:val="00B26337"/>
    <w:rsid w:val="00B26ECD"/>
    <w:rsid w:val="00B270E0"/>
    <w:rsid w:val="00B274FF"/>
    <w:rsid w:val="00B302CB"/>
    <w:rsid w:val="00B3031E"/>
    <w:rsid w:val="00B31588"/>
    <w:rsid w:val="00B31D25"/>
    <w:rsid w:val="00B326B9"/>
    <w:rsid w:val="00B32C2E"/>
    <w:rsid w:val="00B32D72"/>
    <w:rsid w:val="00B33555"/>
    <w:rsid w:val="00B33E35"/>
    <w:rsid w:val="00B341B1"/>
    <w:rsid w:val="00B34509"/>
    <w:rsid w:val="00B34854"/>
    <w:rsid w:val="00B34862"/>
    <w:rsid w:val="00B353C2"/>
    <w:rsid w:val="00B37C7A"/>
    <w:rsid w:val="00B40081"/>
    <w:rsid w:val="00B409FD"/>
    <w:rsid w:val="00B40FF2"/>
    <w:rsid w:val="00B4127B"/>
    <w:rsid w:val="00B41ACD"/>
    <w:rsid w:val="00B428C6"/>
    <w:rsid w:val="00B42A5D"/>
    <w:rsid w:val="00B42F1B"/>
    <w:rsid w:val="00B43D86"/>
    <w:rsid w:val="00B44085"/>
    <w:rsid w:val="00B452C0"/>
    <w:rsid w:val="00B45D24"/>
    <w:rsid w:val="00B46386"/>
    <w:rsid w:val="00B4781B"/>
    <w:rsid w:val="00B47A60"/>
    <w:rsid w:val="00B500D0"/>
    <w:rsid w:val="00B507E4"/>
    <w:rsid w:val="00B50E2E"/>
    <w:rsid w:val="00B50EB0"/>
    <w:rsid w:val="00B518D3"/>
    <w:rsid w:val="00B51B09"/>
    <w:rsid w:val="00B51D92"/>
    <w:rsid w:val="00B51FA0"/>
    <w:rsid w:val="00B52D36"/>
    <w:rsid w:val="00B531B4"/>
    <w:rsid w:val="00B5366A"/>
    <w:rsid w:val="00B53C09"/>
    <w:rsid w:val="00B5406C"/>
    <w:rsid w:val="00B546C1"/>
    <w:rsid w:val="00B54729"/>
    <w:rsid w:val="00B54F95"/>
    <w:rsid w:val="00B55168"/>
    <w:rsid w:val="00B5533B"/>
    <w:rsid w:val="00B553BD"/>
    <w:rsid w:val="00B558AB"/>
    <w:rsid w:val="00B56957"/>
    <w:rsid w:val="00B56DC9"/>
    <w:rsid w:val="00B57037"/>
    <w:rsid w:val="00B5706A"/>
    <w:rsid w:val="00B6054D"/>
    <w:rsid w:val="00B60608"/>
    <w:rsid w:val="00B60960"/>
    <w:rsid w:val="00B62161"/>
    <w:rsid w:val="00B630F5"/>
    <w:rsid w:val="00B637E1"/>
    <w:rsid w:val="00B63C5B"/>
    <w:rsid w:val="00B648D1"/>
    <w:rsid w:val="00B64FE2"/>
    <w:rsid w:val="00B650EE"/>
    <w:rsid w:val="00B65A9A"/>
    <w:rsid w:val="00B66E32"/>
    <w:rsid w:val="00B67428"/>
    <w:rsid w:val="00B674E7"/>
    <w:rsid w:val="00B70033"/>
    <w:rsid w:val="00B7032C"/>
    <w:rsid w:val="00B704C5"/>
    <w:rsid w:val="00B7062D"/>
    <w:rsid w:val="00B70738"/>
    <w:rsid w:val="00B72A5D"/>
    <w:rsid w:val="00B7335A"/>
    <w:rsid w:val="00B73ED7"/>
    <w:rsid w:val="00B74EEF"/>
    <w:rsid w:val="00B75D32"/>
    <w:rsid w:val="00B76314"/>
    <w:rsid w:val="00B773D8"/>
    <w:rsid w:val="00B77436"/>
    <w:rsid w:val="00B77C96"/>
    <w:rsid w:val="00B80186"/>
    <w:rsid w:val="00B80918"/>
    <w:rsid w:val="00B81662"/>
    <w:rsid w:val="00B82D20"/>
    <w:rsid w:val="00B836EA"/>
    <w:rsid w:val="00B842C9"/>
    <w:rsid w:val="00B84573"/>
    <w:rsid w:val="00B8529B"/>
    <w:rsid w:val="00B85720"/>
    <w:rsid w:val="00B85DBB"/>
    <w:rsid w:val="00B8675A"/>
    <w:rsid w:val="00B867CD"/>
    <w:rsid w:val="00B86C79"/>
    <w:rsid w:val="00B87686"/>
    <w:rsid w:val="00B87A05"/>
    <w:rsid w:val="00B87C6E"/>
    <w:rsid w:val="00B87FD7"/>
    <w:rsid w:val="00B91186"/>
    <w:rsid w:val="00B91506"/>
    <w:rsid w:val="00B91B91"/>
    <w:rsid w:val="00B91EF4"/>
    <w:rsid w:val="00B920AF"/>
    <w:rsid w:val="00B92610"/>
    <w:rsid w:val="00B92886"/>
    <w:rsid w:val="00B92DE4"/>
    <w:rsid w:val="00B9360F"/>
    <w:rsid w:val="00B95105"/>
    <w:rsid w:val="00B952FB"/>
    <w:rsid w:val="00B967B8"/>
    <w:rsid w:val="00B96877"/>
    <w:rsid w:val="00B969CD"/>
    <w:rsid w:val="00B97182"/>
    <w:rsid w:val="00B975F3"/>
    <w:rsid w:val="00B976B0"/>
    <w:rsid w:val="00B97846"/>
    <w:rsid w:val="00B97B00"/>
    <w:rsid w:val="00B97BB4"/>
    <w:rsid w:val="00BA0FBE"/>
    <w:rsid w:val="00BA1416"/>
    <w:rsid w:val="00BA1476"/>
    <w:rsid w:val="00BA2B85"/>
    <w:rsid w:val="00BA2C06"/>
    <w:rsid w:val="00BA328A"/>
    <w:rsid w:val="00BA3BAA"/>
    <w:rsid w:val="00BA4240"/>
    <w:rsid w:val="00BA424C"/>
    <w:rsid w:val="00BA42D9"/>
    <w:rsid w:val="00BA4480"/>
    <w:rsid w:val="00BA4906"/>
    <w:rsid w:val="00BA5A8F"/>
    <w:rsid w:val="00BA6124"/>
    <w:rsid w:val="00BA766B"/>
    <w:rsid w:val="00BA7C07"/>
    <w:rsid w:val="00BB0B64"/>
    <w:rsid w:val="00BB0D06"/>
    <w:rsid w:val="00BB0F7D"/>
    <w:rsid w:val="00BB14E5"/>
    <w:rsid w:val="00BB15CD"/>
    <w:rsid w:val="00BB1A70"/>
    <w:rsid w:val="00BB2651"/>
    <w:rsid w:val="00BB3118"/>
    <w:rsid w:val="00BB3881"/>
    <w:rsid w:val="00BB3CB9"/>
    <w:rsid w:val="00BB3FFE"/>
    <w:rsid w:val="00BB459F"/>
    <w:rsid w:val="00BB51DA"/>
    <w:rsid w:val="00BB5515"/>
    <w:rsid w:val="00BB5629"/>
    <w:rsid w:val="00BB5DAA"/>
    <w:rsid w:val="00BB61D7"/>
    <w:rsid w:val="00BB76B9"/>
    <w:rsid w:val="00BB780B"/>
    <w:rsid w:val="00BB7D92"/>
    <w:rsid w:val="00BC016A"/>
    <w:rsid w:val="00BC01FC"/>
    <w:rsid w:val="00BC04A4"/>
    <w:rsid w:val="00BC052D"/>
    <w:rsid w:val="00BC0570"/>
    <w:rsid w:val="00BC0705"/>
    <w:rsid w:val="00BC07B9"/>
    <w:rsid w:val="00BC0F77"/>
    <w:rsid w:val="00BC101B"/>
    <w:rsid w:val="00BC17C0"/>
    <w:rsid w:val="00BC17CC"/>
    <w:rsid w:val="00BC1D13"/>
    <w:rsid w:val="00BC2EE1"/>
    <w:rsid w:val="00BC33E4"/>
    <w:rsid w:val="00BC356D"/>
    <w:rsid w:val="00BC35CB"/>
    <w:rsid w:val="00BC3649"/>
    <w:rsid w:val="00BC3757"/>
    <w:rsid w:val="00BC3B65"/>
    <w:rsid w:val="00BC3EB3"/>
    <w:rsid w:val="00BC4247"/>
    <w:rsid w:val="00BC4AF1"/>
    <w:rsid w:val="00BC51A5"/>
    <w:rsid w:val="00BC5B3B"/>
    <w:rsid w:val="00BC5FB8"/>
    <w:rsid w:val="00BC6080"/>
    <w:rsid w:val="00BC64CC"/>
    <w:rsid w:val="00BC65E7"/>
    <w:rsid w:val="00BC7926"/>
    <w:rsid w:val="00BD08F7"/>
    <w:rsid w:val="00BD0EBC"/>
    <w:rsid w:val="00BD0F48"/>
    <w:rsid w:val="00BD129B"/>
    <w:rsid w:val="00BD1969"/>
    <w:rsid w:val="00BD2016"/>
    <w:rsid w:val="00BD2FB7"/>
    <w:rsid w:val="00BD3F42"/>
    <w:rsid w:val="00BD402F"/>
    <w:rsid w:val="00BD5343"/>
    <w:rsid w:val="00BD63DB"/>
    <w:rsid w:val="00BD6B08"/>
    <w:rsid w:val="00BD6B0E"/>
    <w:rsid w:val="00BD6D0E"/>
    <w:rsid w:val="00BD6F55"/>
    <w:rsid w:val="00BD7364"/>
    <w:rsid w:val="00BD73A6"/>
    <w:rsid w:val="00BD73AA"/>
    <w:rsid w:val="00BD7CF6"/>
    <w:rsid w:val="00BE0049"/>
    <w:rsid w:val="00BE00E2"/>
    <w:rsid w:val="00BE018C"/>
    <w:rsid w:val="00BE06C4"/>
    <w:rsid w:val="00BE0CF2"/>
    <w:rsid w:val="00BE113C"/>
    <w:rsid w:val="00BE11C4"/>
    <w:rsid w:val="00BE1242"/>
    <w:rsid w:val="00BE293A"/>
    <w:rsid w:val="00BE2FCD"/>
    <w:rsid w:val="00BE3D3B"/>
    <w:rsid w:val="00BE548C"/>
    <w:rsid w:val="00BE5A58"/>
    <w:rsid w:val="00BE63D3"/>
    <w:rsid w:val="00BE64C3"/>
    <w:rsid w:val="00BE7065"/>
    <w:rsid w:val="00BE743A"/>
    <w:rsid w:val="00BF0441"/>
    <w:rsid w:val="00BF0AFE"/>
    <w:rsid w:val="00BF0C97"/>
    <w:rsid w:val="00BF1241"/>
    <w:rsid w:val="00BF25CA"/>
    <w:rsid w:val="00BF3300"/>
    <w:rsid w:val="00BF3AFF"/>
    <w:rsid w:val="00BF55AF"/>
    <w:rsid w:val="00BF6891"/>
    <w:rsid w:val="00BF6F95"/>
    <w:rsid w:val="00BF71F9"/>
    <w:rsid w:val="00BF74E2"/>
    <w:rsid w:val="00C00D33"/>
    <w:rsid w:val="00C01204"/>
    <w:rsid w:val="00C01A6E"/>
    <w:rsid w:val="00C01B2F"/>
    <w:rsid w:val="00C02859"/>
    <w:rsid w:val="00C02EE8"/>
    <w:rsid w:val="00C0387C"/>
    <w:rsid w:val="00C03C6C"/>
    <w:rsid w:val="00C03D07"/>
    <w:rsid w:val="00C0426C"/>
    <w:rsid w:val="00C044C1"/>
    <w:rsid w:val="00C04686"/>
    <w:rsid w:val="00C048E1"/>
    <w:rsid w:val="00C04A42"/>
    <w:rsid w:val="00C05E81"/>
    <w:rsid w:val="00C05E84"/>
    <w:rsid w:val="00C067A2"/>
    <w:rsid w:val="00C06D9F"/>
    <w:rsid w:val="00C06E1C"/>
    <w:rsid w:val="00C07752"/>
    <w:rsid w:val="00C07EF8"/>
    <w:rsid w:val="00C07FA6"/>
    <w:rsid w:val="00C11164"/>
    <w:rsid w:val="00C111D1"/>
    <w:rsid w:val="00C11FCC"/>
    <w:rsid w:val="00C12F98"/>
    <w:rsid w:val="00C13342"/>
    <w:rsid w:val="00C137AB"/>
    <w:rsid w:val="00C14175"/>
    <w:rsid w:val="00C1451A"/>
    <w:rsid w:val="00C14A52"/>
    <w:rsid w:val="00C151C1"/>
    <w:rsid w:val="00C165AB"/>
    <w:rsid w:val="00C16776"/>
    <w:rsid w:val="00C1690F"/>
    <w:rsid w:val="00C17960"/>
    <w:rsid w:val="00C1798B"/>
    <w:rsid w:val="00C17C0F"/>
    <w:rsid w:val="00C17F37"/>
    <w:rsid w:val="00C201BF"/>
    <w:rsid w:val="00C20694"/>
    <w:rsid w:val="00C207D6"/>
    <w:rsid w:val="00C20DF6"/>
    <w:rsid w:val="00C20E49"/>
    <w:rsid w:val="00C20F8A"/>
    <w:rsid w:val="00C21563"/>
    <w:rsid w:val="00C21844"/>
    <w:rsid w:val="00C21C1F"/>
    <w:rsid w:val="00C2217A"/>
    <w:rsid w:val="00C224A1"/>
    <w:rsid w:val="00C22A40"/>
    <w:rsid w:val="00C23436"/>
    <w:rsid w:val="00C234DD"/>
    <w:rsid w:val="00C2591F"/>
    <w:rsid w:val="00C265FD"/>
    <w:rsid w:val="00C26FB8"/>
    <w:rsid w:val="00C27391"/>
    <w:rsid w:val="00C27A74"/>
    <w:rsid w:val="00C30672"/>
    <w:rsid w:val="00C3083B"/>
    <w:rsid w:val="00C31B66"/>
    <w:rsid w:val="00C31E6B"/>
    <w:rsid w:val="00C31FEF"/>
    <w:rsid w:val="00C3200E"/>
    <w:rsid w:val="00C32C5B"/>
    <w:rsid w:val="00C32F3B"/>
    <w:rsid w:val="00C32F8C"/>
    <w:rsid w:val="00C32FAA"/>
    <w:rsid w:val="00C33525"/>
    <w:rsid w:val="00C337E3"/>
    <w:rsid w:val="00C338C4"/>
    <w:rsid w:val="00C33D47"/>
    <w:rsid w:val="00C33E69"/>
    <w:rsid w:val="00C33EFA"/>
    <w:rsid w:val="00C33F8E"/>
    <w:rsid w:val="00C34627"/>
    <w:rsid w:val="00C35661"/>
    <w:rsid w:val="00C3580D"/>
    <w:rsid w:val="00C36EB3"/>
    <w:rsid w:val="00C371B6"/>
    <w:rsid w:val="00C3770B"/>
    <w:rsid w:val="00C37FD3"/>
    <w:rsid w:val="00C405EE"/>
    <w:rsid w:val="00C40839"/>
    <w:rsid w:val="00C40E52"/>
    <w:rsid w:val="00C41595"/>
    <w:rsid w:val="00C41637"/>
    <w:rsid w:val="00C41840"/>
    <w:rsid w:val="00C41B5D"/>
    <w:rsid w:val="00C426A6"/>
    <w:rsid w:val="00C42C8E"/>
    <w:rsid w:val="00C42DCA"/>
    <w:rsid w:val="00C42E29"/>
    <w:rsid w:val="00C43416"/>
    <w:rsid w:val="00C43F5C"/>
    <w:rsid w:val="00C44206"/>
    <w:rsid w:val="00C44E37"/>
    <w:rsid w:val="00C4565F"/>
    <w:rsid w:val="00C4572C"/>
    <w:rsid w:val="00C4623B"/>
    <w:rsid w:val="00C46F8F"/>
    <w:rsid w:val="00C47135"/>
    <w:rsid w:val="00C471A2"/>
    <w:rsid w:val="00C472F1"/>
    <w:rsid w:val="00C475E1"/>
    <w:rsid w:val="00C47A05"/>
    <w:rsid w:val="00C500E8"/>
    <w:rsid w:val="00C51788"/>
    <w:rsid w:val="00C52080"/>
    <w:rsid w:val="00C52230"/>
    <w:rsid w:val="00C52807"/>
    <w:rsid w:val="00C54289"/>
    <w:rsid w:val="00C54E7C"/>
    <w:rsid w:val="00C55504"/>
    <w:rsid w:val="00C55D2C"/>
    <w:rsid w:val="00C55F58"/>
    <w:rsid w:val="00C5671F"/>
    <w:rsid w:val="00C56E36"/>
    <w:rsid w:val="00C60276"/>
    <w:rsid w:val="00C60B66"/>
    <w:rsid w:val="00C60D6B"/>
    <w:rsid w:val="00C60E59"/>
    <w:rsid w:val="00C61230"/>
    <w:rsid w:val="00C617D9"/>
    <w:rsid w:val="00C619DA"/>
    <w:rsid w:val="00C61D73"/>
    <w:rsid w:val="00C61DD5"/>
    <w:rsid w:val="00C624BC"/>
    <w:rsid w:val="00C62591"/>
    <w:rsid w:val="00C62AE0"/>
    <w:rsid w:val="00C62AE6"/>
    <w:rsid w:val="00C62B9A"/>
    <w:rsid w:val="00C62E9B"/>
    <w:rsid w:val="00C63370"/>
    <w:rsid w:val="00C63A96"/>
    <w:rsid w:val="00C63DA1"/>
    <w:rsid w:val="00C6496B"/>
    <w:rsid w:val="00C64AA6"/>
    <w:rsid w:val="00C64D8A"/>
    <w:rsid w:val="00C65979"/>
    <w:rsid w:val="00C66876"/>
    <w:rsid w:val="00C66944"/>
    <w:rsid w:val="00C66B9E"/>
    <w:rsid w:val="00C67181"/>
    <w:rsid w:val="00C679CD"/>
    <w:rsid w:val="00C67B3A"/>
    <w:rsid w:val="00C71D9E"/>
    <w:rsid w:val="00C72B24"/>
    <w:rsid w:val="00C72B27"/>
    <w:rsid w:val="00C73295"/>
    <w:rsid w:val="00C732A6"/>
    <w:rsid w:val="00C73437"/>
    <w:rsid w:val="00C73664"/>
    <w:rsid w:val="00C738AD"/>
    <w:rsid w:val="00C73E71"/>
    <w:rsid w:val="00C73F0D"/>
    <w:rsid w:val="00C73F98"/>
    <w:rsid w:val="00C74587"/>
    <w:rsid w:val="00C74793"/>
    <w:rsid w:val="00C74B92"/>
    <w:rsid w:val="00C75DEE"/>
    <w:rsid w:val="00C75DF2"/>
    <w:rsid w:val="00C75F91"/>
    <w:rsid w:val="00C76F89"/>
    <w:rsid w:val="00C801E6"/>
    <w:rsid w:val="00C8055F"/>
    <w:rsid w:val="00C807A0"/>
    <w:rsid w:val="00C81677"/>
    <w:rsid w:val="00C816B6"/>
    <w:rsid w:val="00C8188A"/>
    <w:rsid w:val="00C8314E"/>
    <w:rsid w:val="00C83A4E"/>
    <w:rsid w:val="00C8587D"/>
    <w:rsid w:val="00C85B41"/>
    <w:rsid w:val="00C861EA"/>
    <w:rsid w:val="00C86AC1"/>
    <w:rsid w:val="00C86CE6"/>
    <w:rsid w:val="00C87A6F"/>
    <w:rsid w:val="00C87C68"/>
    <w:rsid w:val="00C900AB"/>
    <w:rsid w:val="00C90261"/>
    <w:rsid w:val="00C91AEB"/>
    <w:rsid w:val="00C92578"/>
    <w:rsid w:val="00C92880"/>
    <w:rsid w:val="00C9365E"/>
    <w:rsid w:val="00C936D2"/>
    <w:rsid w:val="00C94122"/>
    <w:rsid w:val="00C94165"/>
    <w:rsid w:val="00C94216"/>
    <w:rsid w:val="00C9458D"/>
    <w:rsid w:val="00C9469D"/>
    <w:rsid w:val="00C94F7E"/>
    <w:rsid w:val="00C950B5"/>
    <w:rsid w:val="00C951C5"/>
    <w:rsid w:val="00C95D7B"/>
    <w:rsid w:val="00C96D26"/>
    <w:rsid w:val="00C97119"/>
    <w:rsid w:val="00C97B2F"/>
    <w:rsid w:val="00C97DE2"/>
    <w:rsid w:val="00CA01F6"/>
    <w:rsid w:val="00CA0B58"/>
    <w:rsid w:val="00CA0CA5"/>
    <w:rsid w:val="00CA129F"/>
    <w:rsid w:val="00CA16F5"/>
    <w:rsid w:val="00CA16F6"/>
    <w:rsid w:val="00CA1F5B"/>
    <w:rsid w:val="00CA2288"/>
    <w:rsid w:val="00CA2B82"/>
    <w:rsid w:val="00CA3018"/>
    <w:rsid w:val="00CA34CD"/>
    <w:rsid w:val="00CA3614"/>
    <w:rsid w:val="00CA36CD"/>
    <w:rsid w:val="00CA4147"/>
    <w:rsid w:val="00CA4D0E"/>
    <w:rsid w:val="00CA4F21"/>
    <w:rsid w:val="00CA535A"/>
    <w:rsid w:val="00CA56B8"/>
    <w:rsid w:val="00CA56FE"/>
    <w:rsid w:val="00CA5D99"/>
    <w:rsid w:val="00CA6565"/>
    <w:rsid w:val="00CA793E"/>
    <w:rsid w:val="00CA7C7A"/>
    <w:rsid w:val="00CB0753"/>
    <w:rsid w:val="00CB0EE5"/>
    <w:rsid w:val="00CB0FC8"/>
    <w:rsid w:val="00CB105C"/>
    <w:rsid w:val="00CB1922"/>
    <w:rsid w:val="00CB2657"/>
    <w:rsid w:val="00CB35BD"/>
    <w:rsid w:val="00CB36FD"/>
    <w:rsid w:val="00CB3A5D"/>
    <w:rsid w:val="00CB4D9D"/>
    <w:rsid w:val="00CB50A0"/>
    <w:rsid w:val="00CB649E"/>
    <w:rsid w:val="00CB677F"/>
    <w:rsid w:val="00CB6D4F"/>
    <w:rsid w:val="00CB7F2C"/>
    <w:rsid w:val="00CC046F"/>
    <w:rsid w:val="00CC1159"/>
    <w:rsid w:val="00CC1272"/>
    <w:rsid w:val="00CC12FA"/>
    <w:rsid w:val="00CC1F6F"/>
    <w:rsid w:val="00CC2224"/>
    <w:rsid w:val="00CC23AD"/>
    <w:rsid w:val="00CC3CCC"/>
    <w:rsid w:val="00CC4A19"/>
    <w:rsid w:val="00CC4BE8"/>
    <w:rsid w:val="00CC5DA0"/>
    <w:rsid w:val="00CC6139"/>
    <w:rsid w:val="00CC64EE"/>
    <w:rsid w:val="00CC6938"/>
    <w:rsid w:val="00CD076B"/>
    <w:rsid w:val="00CD10F3"/>
    <w:rsid w:val="00CD1540"/>
    <w:rsid w:val="00CD1A60"/>
    <w:rsid w:val="00CD20A4"/>
    <w:rsid w:val="00CD22DE"/>
    <w:rsid w:val="00CD2587"/>
    <w:rsid w:val="00CD2EDD"/>
    <w:rsid w:val="00CD37C8"/>
    <w:rsid w:val="00CD404D"/>
    <w:rsid w:val="00CD4DA9"/>
    <w:rsid w:val="00CD4EE7"/>
    <w:rsid w:val="00CD53C4"/>
    <w:rsid w:val="00CD55A3"/>
    <w:rsid w:val="00CD59C9"/>
    <w:rsid w:val="00CD68F5"/>
    <w:rsid w:val="00CD6BA8"/>
    <w:rsid w:val="00CD6D8B"/>
    <w:rsid w:val="00CD705D"/>
    <w:rsid w:val="00CE0598"/>
    <w:rsid w:val="00CE0A25"/>
    <w:rsid w:val="00CE15AC"/>
    <w:rsid w:val="00CE176F"/>
    <w:rsid w:val="00CE1C2B"/>
    <w:rsid w:val="00CE246F"/>
    <w:rsid w:val="00CE25FC"/>
    <w:rsid w:val="00CE29BD"/>
    <w:rsid w:val="00CE2CBB"/>
    <w:rsid w:val="00CE37FF"/>
    <w:rsid w:val="00CE4FCA"/>
    <w:rsid w:val="00CE50F0"/>
    <w:rsid w:val="00CE5212"/>
    <w:rsid w:val="00CE57E4"/>
    <w:rsid w:val="00CE5D31"/>
    <w:rsid w:val="00CE5F66"/>
    <w:rsid w:val="00CE69ED"/>
    <w:rsid w:val="00CE70C2"/>
    <w:rsid w:val="00CE710B"/>
    <w:rsid w:val="00CE78BE"/>
    <w:rsid w:val="00CE7FE2"/>
    <w:rsid w:val="00CF087D"/>
    <w:rsid w:val="00CF0ABE"/>
    <w:rsid w:val="00CF1934"/>
    <w:rsid w:val="00CF1F8C"/>
    <w:rsid w:val="00CF2167"/>
    <w:rsid w:val="00CF25D7"/>
    <w:rsid w:val="00CF358D"/>
    <w:rsid w:val="00CF38EC"/>
    <w:rsid w:val="00CF3D8B"/>
    <w:rsid w:val="00CF3EC8"/>
    <w:rsid w:val="00CF4097"/>
    <w:rsid w:val="00CF422F"/>
    <w:rsid w:val="00CF4DD4"/>
    <w:rsid w:val="00CF4DE8"/>
    <w:rsid w:val="00CF4E94"/>
    <w:rsid w:val="00CF5197"/>
    <w:rsid w:val="00CF5626"/>
    <w:rsid w:val="00CF5723"/>
    <w:rsid w:val="00CF58FE"/>
    <w:rsid w:val="00CF59CE"/>
    <w:rsid w:val="00CF5B6F"/>
    <w:rsid w:val="00CF6197"/>
    <w:rsid w:val="00CF6DAD"/>
    <w:rsid w:val="00CF7945"/>
    <w:rsid w:val="00CF7993"/>
    <w:rsid w:val="00CF7DF3"/>
    <w:rsid w:val="00D0002C"/>
    <w:rsid w:val="00D00A09"/>
    <w:rsid w:val="00D00F4A"/>
    <w:rsid w:val="00D01657"/>
    <w:rsid w:val="00D017A3"/>
    <w:rsid w:val="00D02341"/>
    <w:rsid w:val="00D02785"/>
    <w:rsid w:val="00D02A0B"/>
    <w:rsid w:val="00D02C75"/>
    <w:rsid w:val="00D031F9"/>
    <w:rsid w:val="00D032A2"/>
    <w:rsid w:val="00D0340B"/>
    <w:rsid w:val="00D03E98"/>
    <w:rsid w:val="00D048BE"/>
    <w:rsid w:val="00D04ABD"/>
    <w:rsid w:val="00D04DAD"/>
    <w:rsid w:val="00D05132"/>
    <w:rsid w:val="00D05336"/>
    <w:rsid w:val="00D053A5"/>
    <w:rsid w:val="00D05B54"/>
    <w:rsid w:val="00D05D0E"/>
    <w:rsid w:val="00D0619C"/>
    <w:rsid w:val="00D06A1C"/>
    <w:rsid w:val="00D1014D"/>
    <w:rsid w:val="00D104C3"/>
    <w:rsid w:val="00D10D53"/>
    <w:rsid w:val="00D11986"/>
    <w:rsid w:val="00D12898"/>
    <w:rsid w:val="00D12A9D"/>
    <w:rsid w:val="00D12B1C"/>
    <w:rsid w:val="00D12D2F"/>
    <w:rsid w:val="00D13789"/>
    <w:rsid w:val="00D1397D"/>
    <w:rsid w:val="00D139A3"/>
    <w:rsid w:val="00D148F2"/>
    <w:rsid w:val="00D149EF"/>
    <w:rsid w:val="00D15454"/>
    <w:rsid w:val="00D16F2A"/>
    <w:rsid w:val="00D17449"/>
    <w:rsid w:val="00D211E7"/>
    <w:rsid w:val="00D211F8"/>
    <w:rsid w:val="00D221AC"/>
    <w:rsid w:val="00D2234F"/>
    <w:rsid w:val="00D23B42"/>
    <w:rsid w:val="00D23EBC"/>
    <w:rsid w:val="00D24310"/>
    <w:rsid w:val="00D24AE0"/>
    <w:rsid w:val="00D25C91"/>
    <w:rsid w:val="00D26171"/>
    <w:rsid w:val="00D26A09"/>
    <w:rsid w:val="00D27D39"/>
    <w:rsid w:val="00D304D6"/>
    <w:rsid w:val="00D30566"/>
    <w:rsid w:val="00D3080A"/>
    <w:rsid w:val="00D31AE4"/>
    <w:rsid w:val="00D32529"/>
    <w:rsid w:val="00D32BB8"/>
    <w:rsid w:val="00D33226"/>
    <w:rsid w:val="00D332DC"/>
    <w:rsid w:val="00D34468"/>
    <w:rsid w:val="00D348CA"/>
    <w:rsid w:val="00D35230"/>
    <w:rsid w:val="00D3547B"/>
    <w:rsid w:val="00D3562C"/>
    <w:rsid w:val="00D35E3D"/>
    <w:rsid w:val="00D40893"/>
    <w:rsid w:val="00D40EF7"/>
    <w:rsid w:val="00D41653"/>
    <w:rsid w:val="00D4188D"/>
    <w:rsid w:val="00D41B86"/>
    <w:rsid w:val="00D41E0B"/>
    <w:rsid w:val="00D4223F"/>
    <w:rsid w:val="00D423AB"/>
    <w:rsid w:val="00D4310A"/>
    <w:rsid w:val="00D4322A"/>
    <w:rsid w:val="00D4594D"/>
    <w:rsid w:val="00D45C44"/>
    <w:rsid w:val="00D460EE"/>
    <w:rsid w:val="00D4709B"/>
    <w:rsid w:val="00D471BA"/>
    <w:rsid w:val="00D47B48"/>
    <w:rsid w:val="00D50151"/>
    <w:rsid w:val="00D50E68"/>
    <w:rsid w:val="00D50F9A"/>
    <w:rsid w:val="00D51895"/>
    <w:rsid w:val="00D523B1"/>
    <w:rsid w:val="00D52478"/>
    <w:rsid w:val="00D527EF"/>
    <w:rsid w:val="00D528C2"/>
    <w:rsid w:val="00D52A4E"/>
    <w:rsid w:val="00D52BEC"/>
    <w:rsid w:val="00D52F24"/>
    <w:rsid w:val="00D5317B"/>
    <w:rsid w:val="00D5319D"/>
    <w:rsid w:val="00D531BC"/>
    <w:rsid w:val="00D5397B"/>
    <w:rsid w:val="00D53C43"/>
    <w:rsid w:val="00D547AA"/>
    <w:rsid w:val="00D54C47"/>
    <w:rsid w:val="00D54FB6"/>
    <w:rsid w:val="00D555DB"/>
    <w:rsid w:val="00D55C3F"/>
    <w:rsid w:val="00D561C0"/>
    <w:rsid w:val="00D562D9"/>
    <w:rsid w:val="00D56B4A"/>
    <w:rsid w:val="00D56C3E"/>
    <w:rsid w:val="00D57870"/>
    <w:rsid w:val="00D57A5F"/>
    <w:rsid w:val="00D57C43"/>
    <w:rsid w:val="00D603F0"/>
    <w:rsid w:val="00D60A5B"/>
    <w:rsid w:val="00D62932"/>
    <w:rsid w:val="00D6324D"/>
    <w:rsid w:val="00D63295"/>
    <w:rsid w:val="00D64F82"/>
    <w:rsid w:val="00D65CB9"/>
    <w:rsid w:val="00D66CCB"/>
    <w:rsid w:val="00D6760E"/>
    <w:rsid w:val="00D67C32"/>
    <w:rsid w:val="00D70333"/>
    <w:rsid w:val="00D706B5"/>
    <w:rsid w:val="00D70CE4"/>
    <w:rsid w:val="00D70E53"/>
    <w:rsid w:val="00D70F06"/>
    <w:rsid w:val="00D71B6B"/>
    <w:rsid w:val="00D71D51"/>
    <w:rsid w:val="00D71E39"/>
    <w:rsid w:val="00D7230F"/>
    <w:rsid w:val="00D725E3"/>
    <w:rsid w:val="00D73693"/>
    <w:rsid w:val="00D7389B"/>
    <w:rsid w:val="00D74A35"/>
    <w:rsid w:val="00D74C38"/>
    <w:rsid w:val="00D75037"/>
    <w:rsid w:val="00D75270"/>
    <w:rsid w:val="00D769C3"/>
    <w:rsid w:val="00D805F2"/>
    <w:rsid w:val="00D818E7"/>
    <w:rsid w:val="00D81FE8"/>
    <w:rsid w:val="00D82044"/>
    <w:rsid w:val="00D82335"/>
    <w:rsid w:val="00D82F6A"/>
    <w:rsid w:val="00D836A9"/>
    <w:rsid w:val="00D8403C"/>
    <w:rsid w:val="00D85297"/>
    <w:rsid w:val="00D866D3"/>
    <w:rsid w:val="00D86C4B"/>
    <w:rsid w:val="00D917AA"/>
    <w:rsid w:val="00D9371C"/>
    <w:rsid w:val="00D93CD4"/>
    <w:rsid w:val="00D93E4E"/>
    <w:rsid w:val="00D9425B"/>
    <w:rsid w:val="00D94724"/>
    <w:rsid w:val="00D94BB5"/>
    <w:rsid w:val="00D94D30"/>
    <w:rsid w:val="00D94ECC"/>
    <w:rsid w:val="00D95370"/>
    <w:rsid w:val="00D95EE2"/>
    <w:rsid w:val="00D9610C"/>
    <w:rsid w:val="00D96418"/>
    <w:rsid w:val="00D965CF"/>
    <w:rsid w:val="00D96B30"/>
    <w:rsid w:val="00D96E57"/>
    <w:rsid w:val="00DA01AA"/>
    <w:rsid w:val="00DA12B3"/>
    <w:rsid w:val="00DA13C2"/>
    <w:rsid w:val="00DA15BB"/>
    <w:rsid w:val="00DA18D7"/>
    <w:rsid w:val="00DA19EE"/>
    <w:rsid w:val="00DA205B"/>
    <w:rsid w:val="00DA2EB8"/>
    <w:rsid w:val="00DA2FCD"/>
    <w:rsid w:val="00DA3628"/>
    <w:rsid w:val="00DA41D6"/>
    <w:rsid w:val="00DA42DF"/>
    <w:rsid w:val="00DA44BA"/>
    <w:rsid w:val="00DA4653"/>
    <w:rsid w:val="00DA47CD"/>
    <w:rsid w:val="00DA4F8F"/>
    <w:rsid w:val="00DA5982"/>
    <w:rsid w:val="00DA68DB"/>
    <w:rsid w:val="00DA6A70"/>
    <w:rsid w:val="00DA6C1A"/>
    <w:rsid w:val="00DA6FA6"/>
    <w:rsid w:val="00DA78A3"/>
    <w:rsid w:val="00DA7D7C"/>
    <w:rsid w:val="00DA7DDC"/>
    <w:rsid w:val="00DB0712"/>
    <w:rsid w:val="00DB0BC0"/>
    <w:rsid w:val="00DB11E0"/>
    <w:rsid w:val="00DB2472"/>
    <w:rsid w:val="00DB3FDD"/>
    <w:rsid w:val="00DB41BC"/>
    <w:rsid w:val="00DB632D"/>
    <w:rsid w:val="00DB6534"/>
    <w:rsid w:val="00DB6588"/>
    <w:rsid w:val="00DC02A9"/>
    <w:rsid w:val="00DC0522"/>
    <w:rsid w:val="00DC0813"/>
    <w:rsid w:val="00DC08A5"/>
    <w:rsid w:val="00DC09EF"/>
    <w:rsid w:val="00DC115C"/>
    <w:rsid w:val="00DC123A"/>
    <w:rsid w:val="00DC1842"/>
    <w:rsid w:val="00DC185F"/>
    <w:rsid w:val="00DC19D2"/>
    <w:rsid w:val="00DC246D"/>
    <w:rsid w:val="00DC357B"/>
    <w:rsid w:val="00DC3DB0"/>
    <w:rsid w:val="00DC400D"/>
    <w:rsid w:val="00DC418E"/>
    <w:rsid w:val="00DC4816"/>
    <w:rsid w:val="00DC4B3F"/>
    <w:rsid w:val="00DC50DB"/>
    <w:rsid w:val="00DC579C"/>
    <w:rsid w:val="00DC6061"/>
    <w:rsid w:val="00DC7092"/>
    <w:rsid w:val="00DC7A26"/>
    <w:rsid w:val="00DC7DB5"/>
    <w:rsid w:val="00DD0088"/>
    <w:rsid w:val="00DD0299"/>
    <w:rsid w:val="00DD0419"/>
    <w:rsid w:val="00DD06C9"/>
    <w:rsid w:val="00DD0794"/>
    <w:rsid w:val="00DD17C3"/>
    <w:rsid w:val="00DD1A62"/>
    <w:rsid w:val="00DD1D04"/>
    <w:rsid w:val="00DD2FFA"/>
    <w:rsid w:val="00DD3094"/>
    <w:rsid w:val="00DD3371"/>
    <w:rsid w:val="00DD398A"/>
    <w:rsid w:val="00DD3AED"/>
    <w:rsid w:val="00DD48F5"/>
    <w:rsid w:val="00DD49F9"/>
    <w:rsid w:val="00DD61C6"/>
    <w:rsid w:val="00DD63A4"/>
    <w:rsid w:val="00DD7197"/>
    <w:rsid w:val="00DD7651"/>
    <w:rsid w:val="00DD7981"/>
    <w:rsid w:val="00DD7C89"/>
    <w:rsid w:val="00DD7E1A"/>
    <w:rsid w:val="00DD7E3F"/>
    <w:rsid w:val="00DE030D"/>
    <w:rsid w:val="00DE05B2"/>
    <w:rsid w:val="00DE07A5"/>
    <w:rsid w:val="00DE249D"/>
    <w:rsid w:val="00DE25B5"/>
    <w:rsid w:val="00DE2620"/>
    <w:rsid w:val="00DE297A"/>
    <w:rsid w:val="00DE3E4D"/>
    <w:rsid w:val="00DE4A8F"/>
    <w:rsid w:val="00DE4BDB"/>
    <w:rsid w:val="00DE4C0C"/>
    <w:rsid w:val="00DE52B0"/>
    <w:rsid w:val="00DE5326"/>
    <w:rsid w:val="00DE5BB1"/>
    <w:rsid w:val="00DE60BE"/>
    <w:rsid w:val="00DE615D"/>
    <w:rsid w:val="00DE6BE8"/>
    <w:rsid w:val="00DE75DD"/>
    <w:rsid w:val="00DE76ED"/>
    <w:rsid w:val="00DE7A1F"/>
    <w:rsid w:val="00DF010D"/>
    <w:rsid w:val="00DF0E1A"/>
    <w:rsid w:val="00DF1035"/>
    <w:rsid w:val="00DF274B"/>
    <w:rsid w:val="00DF2B41"/>
    <w:rsid w:val="00DF3134"/>
    <w:rsid w:val="00DF313E"/>
    <w:rsid w:val="00DF35B1"/>
    <w:rsid w:val="00DF37AC"/>
    <w:rsid w:val="00DF37FF"/>
    <w:rsid w:val="00DF3C4B"/>
    <w:rsid w:val="00DF4E0A"/>
    <w:rsid w:val="00DF4E56"/>
    <w:rsid w:val="00DF5619"/>
    <w:rsid w:val="00DF56A5"/>
    <w:rsid w:val="00DF5A2B"/>
    <w:rsid w:val="00DF5BA4"/>
    <w:rsid w:val="00DF6643"/>
    <w:rsid w:val="00DF6DEB"/>
    <w:rsid w:val="00E019CA"/>
    <w:rsid w:val="00E028E0"/>
    <w:rsid w:val="00E03870"/>
    <w:rsid w:val="00E03980"/>
    <w:rsid w:val="00E046F0"/>
    <w:rsid w:val="00E04C13"/>
    <w:rsid w:val="00E057CC"/>
    <w:rsid w:val="00E0592A"/>
    <w:rsid w:val="00E05ABE"/>
    <w:rsid w:val="00E06161"/>
    <w:rsid w:val="00E06254"/>
    <w:rsid w:val="00E065CF"/>
    <w:rsid w:val="00E067A0"/>
    <w:rsid w:val="00E07645"/>
    <w:rsid w:val="00E1022E"/>
    <w:rsid w:val="00E10361"/>
    <w:rsid w:val="00E1072F"/>
    <w:rsid w:val="00E10841"/>
    <w:rsid w:val="00E10A24"/>
    <w:rsid w:val="00E1121D"/>
    <w:rsid w:val="00E115A7"/>
    <w:rsid w:val="00E115F1"/>
    <w:rsid w:val="00E12612"/>
    <w:rsid w:val="00E12CAD"/>
    <w:rsid w:val="00E12D1E"/>
    <w:rsid w:val="00E15170"/>
    <w:rsid w:val="00E1543D"/>
    <w:rsid w:val="00E16259"/>
    <w:rsid w:val="00E162E3"/>
    <w:rsid w:val="00E168EB"/>
    <w:rsid w:val="00E17759"/>
    <w:rsid w:val="00E20115"/>
    <w:rsid w:val="00E2088B"/>
    <w:rsid w:val="00E20953"/>
    <w:rsid w:val="00E209DF"/>
    <w:rsid w:val="00E220E6"/>
    <w:rsid w:val="00E221B6"/>
    <w:rsid w:val="00E227D8"/>
    <w:rsid w:val="00E228E2"/>
    <w:rsid w:val="00E23012"/>
    <w:rsid w:val="00E233E2"/>
    <w:rsid w:val="00E23910"/>
    <w:rsid w:val="00E2404D"/>
    <w:rsid w:val="00E240AD"/>
    <w:rsid w:val="00E24231"/>
    <w:rsid w:val="00E243D7"/>
    <w:rsid w:val="00E2458B"/>
    <w:rsid w:val="00E2465A"/>
    <w:rsid w:val="00E25941"/>
    <w:rsid w:val="00E259E9"/>
    <w:rsid w:val="00E25C20"/>
    <w:rsid w:val="00E276E5"/>
    <w:rsid w:val="00E279F6"/>
    <w:rsid w:val="00E3051C"/>
    <w:rsid w:val="00E30699"/>
    <w:rsid w:val="00E3089D"/>
    <w:rsid w:val="00E31973"/>
    <w:rsid w:val="00E32B90"/>
    <w:rsid w:val="00E34131"/>
    <w:rsid w:val="00E34C52"/>
    <w:rsid w:val="00E34F45"/>
    <w:rsid w:val="00E35A1D"/>
    <w:rsid w:val="00E36362"/>
    <w:rsid w:val="00E3695D"/>
    <w:rsid w:val="00E36CF6"/>
    <w:rsid w:val="00E371F1"/>
    <w:rsid w:val="00E375C5"/>
    <w:rsid w:val="00E37870"/>
    <w:rsid w:val="00E37ADD"/>
    <w:rsid w:val="00E37D0B"/>
    <w:rsid w:val="00E37E72"/>
    <w:rsid w:val="00E40B30"/>
    <w:rsid w:val="00E40D37"/>
    <w:rsid w:val="00E41130"/>
    <w:rsid w:val="00E4221F"/>
    <w:rsid w:val="00E4275E"/>
    <w:rsid w:val="00E43006"/>
    <w:rsid w:val="00E4325D"/>
    <w:rsid w:val="00E43489"/>
    <w:rsid w:val="00E43DC9"/>
    <w:rsid w:val="00E453B0"/>
    <w:rsid w:val="00E45418"/>
    <w:rsid w:val="00E45C79"/>
    <w:rsid w:val="00E46607"/>
    <w:rsid w:val="00E46665"/>
    <w:rsid w:val="00E466A2"/>
    <w:rsid w:val="00E467F1"/>
    <w:rsid w:val="00E4694C"/>
    <w:rsid w:val="00E47737"/>
    <w:rsid w:val="00E47FCC"/>
    <w:rsid w:val="00E50130"/>
    <w:rsid w:val="00E504C9"/>
    <w:rsid w:val="00E50955"/>
    <w:rsid w:val="00E51A8D"/>
    <w:rsid w:val="00E53C97"/>
    <w:rsid w:val="00E545A7"/>
    <w:rsid w:val="00E54A5A"/>
    <w:rsid w:val="00E54F73"/>
    <w:rsid w:val="00E56A80"/>
    <w:rsid w:val="00E574AA"/>
    <w:rsid w:val="00E6019C"/>
    <w:rsid w:val="00E603AE"/>
    <w:rsid w:val="00E60435"/>
    <w:rsid w:val="00E60926"/>
    <w:rsid w:val="00E61203"/>
    <w:rsid w:val="00E6152A"/>
    <w:rsid w:val="00E61887"/>
    <w:rsid w:val="00E62109"/>
    <w:rsid w:val="00E621A4"/>
    <w:rsid w:val="00E623AB"/>
    <w:rsid w:val="00E62776"/>
    <w:rsid w:val="00E627C2"/>
    <w:rsid w:val="00E6350B"/>
    <w:rsid w:val="00E63B1D"/>
    <w:rsid w:val="00E65CBC"/>
    <w:rsid w:val="00E65E2D"/>
    <w:rsid w:val="00E66413"/>
    <w:rsid w:val="00E66C5F"/>
    <w:rsid w:val="00E66D19"/>
    <w:rsid w:val="00E66FEB"/>
    <w:rsid w:val="00E6725B"/>
    <w:rsid w:val="00E6788C"/>
    <w:rsid w:val="00E67F95"/>
    <w:rsid w:val="00E70532"/>
    <w:rsid w:val="00E7108F"/>
    <w:rsid w:val="00E7191C"/>
    <w:rsid w:val="00E71A73"/>
    <w:rsid w:val="00E725B5"/>
    <w:rsid w:val="00E729DE"/>
    <w:rsid w:val="00E72FBB"/>
    <w:rsid w:val="00E73013"/>
    <w:rsid w:val="00E7310E"/>
    <w:rsid w:val="00E74E38"/>
    <w:rsid w:val="00E75351"/>
    <w:rsid w:val="00E75745"/>
    <w:rsid w:val="00E757CC"/>
    <w:rsid w:val="00E75B03"/>
    <w:rsid w:val="00E75D54"/>
    <w:rsid w:val="00E76889"/>
    <w:rsid w:val="00E771C8"/>
    <w:rsid w:val="00E77B1C"/>
    <w:rsid w:val="00E80045"/>
    <w:rsid w:val="00E8074D"/>
    <w:rsid w:val="00E81A3C"/>
    <w:rsid w:val="00E82C12"/>
    <w:rsid w:val="00E83694"/>
    <w:rsid w:val="00E84759"/>
    <w:rsid w:val="00E84C1B"/>
    <w:rsid w:val="00E84C95"/>
    <w:rsid w:val="00E84D61"/>
    <w:rsid w:val="00E850C9"/>
    <w:rsid w:val="00E85375"/>
    <w:rsid w:val="00E85B9F"/>
    <w:rsid w:val="00E864E1"/>
    <w:rsid w:val="00E90067"/>
    <w:rsid w:val="00E9116A"/>
    <w:rsid w:val="00E9139E"/>
    <w:rsid w:val="00E923F2"/>
    <w:rsid w:val="00E92EF0"/>
    <w:rsid w:val="00E93082"/>
    <w:rsid w:val="00E93437"/>
    <w:rsid w:val="00E94D99"/>
    <w:rsid w:val="00E94F7C"/>
    <w:rsid w:val="00E95410"/>
    <w:rsid w:val="00E95EF5"/>
    <w:rsid w:val="00E9664F"/>
    <w:rsid w:val="00E96EAB"/>
    <w:rsid w:val="00E9712B"/>
    <w:rsid w:val="00E97130"/>
    <w:rsid w:val="00E9717A"/>
    <w:rsid w:val="00E97367"/>
    <w:rsid w:val="00E97C3B"/>
    <w:rsid w:val="00EA0941"/>
    <w:rsid w:val="00EA0EF3"/>
    <w:rsid w:val="00EA2211"/>
    <w:rsid w:val="00EA2632"/>
    <w:rsid w:val="00EA31E9"/>
    <w:rsid w:val="00EA3550"/>
    <w:rsid w:val="00EA397C"/>
    <w:rsid w:val="00EA41B5"/>
    <w:rsid w:val="00EA512A"/>
    <w:rsid w:val="00EA525E"/>
    <w:rsid w:val="00EA5274"/>
    <w:rsid w:val="00EA62D1"/>
    <w:rsid w:val="00EB00C1"/>
    <w:rsid w:val="00EB02C2"/>
    <w:rsid w:val="00EB0455"/>
    <w:rsid w:val="00EB06DB"/>
    <w:rsid w:val="00EB14D9"/>
    <w:rsid w:val="00EB1572"/>
    <w:rsid w:val="00EB2156"/>
    <w:rsid w:val="00EB3304"/>
    <w:rsid w:val="00EB37BF"/>
    <w:rsid w:val="00EB48D9"/>
    <w:rsid w:val="00EB593A"/>
    <w:rsid w:val="00EB663C"/>
    <w:rsid w:val="00EB6C8F"/>
    <w:rsid w:val="00EB7214"/>
    <w:rsid w:val="00EB7BB9"/>
    <w:rsid w:val="00EC0971"/>
    <w:rsid w:val="00EC0DBF"/>
    <w:rsid w:val="00EC1016"/>
    <w:rsid w:val="00EC10FF"/>
    <w:rsid w:val="00EC1C90"/>
    <w:rsid w:val="00EC1EB1"/>
    <w:rsid w:val="00EC20F8"/>
    <w:rsid w:val="00EC34BF"/>
    <w:rsid w:val="00EC4879"/>
    <w:rsid w:val="00EC4AA2"/>
    <w:rsid w:val="00EC5F5E"/>
    <w:rsid w:val="00EC64FC"/>
    <w:rsid w:val="00EC6F8C"/>
    <w:rsid w:val="00EC6FA4"/>
    <w:rsid w:val="00EC73C1"/>
    <w:rsid w:val="00ED0BB9"/>
    <w:rsid w:val="00ED0EDF"/>
    <w:rsid w:val="00ED179B"/>
    <w:rsid w:val="00ED187B"/>
    <w:rsid w:val="00ED1C63"/>
    <w:rsid w:val="00ED2590"/>
    <w:rsid w:val="00ED2A6B"/>
    <w:rsid w:val="00ED3326"/>
    <w:rsid w:val="00ED3380"/>
    <w:rsid w:val="00ED3459"/>
    <w:rsid w:val="00ED36B1"/>
    <w:rsid w:val="00ED4687"/>
    <w:rsid w:val="00ED4C83"/>
    <w:rsid w:val="00ED57D2"/>
    <w:rsid w:val="00ED6CFA"/>
    <w:rsid w:val="00ED6EDF"/>
    <w:rsid w:val="00ED71A2"/>
    <w:rsid w:val="00ED74D0"/>
    <w:rsid w:val="00ED757D"/>
    <w:rsid w:val="00ED7DEB"/>
    <w:rsid w:val="00EE00FE"/>
    <w:rsid w:val="00EE1C07"/>
    <w:rsid w:val="00EE230E"/>
    <w:rsid w:val="00EE2454"/>
    <w:rsid w:val="00EE2B20"/>
    <w:rsid w:val="00EE2B39"/>
    <w:rsid w:val="00EE3537"/>
    <w:rsid w:val="00EE37C6"/>
    <w:rsid w:val="00EE3D78"/>
    <w:rsid w:val="00EE3E9A"/>
    <w:rsid w:val="00EE40AC"/>
    <w:rsid w:val="00EE40C6"/>
    <w:rsid w:val="00EE4325"/>
    <w:rsid w:val="00EE525F"/>
    <w:rsid w:val="00EE69F0"/>
    <w:rsid w:val="00EE7787"/>
    <w:rsid w:val="00EF08E9"/>
    <w:rsid w:val="00EF3F61"/>
    <w:rsid w:val="00EF407A"/>
    <w:rsid w:val="00EF4367"/>
    <w:rsid w:val="00EF451D"/>
    <w:rsid w:val="00EF487E"/>
    <w:rsid w:val="00EF4DDF"/>
    <w:rsid w:val="00EF5947"/>
    <w:rsid w:val="00EF63E7"/>
    <w:rsid w:val="00EF64CE"/>
    <w:rsid w:val="00EF6EF7"/>
    <w:rsid w:val="00EF77EE"/>
    <w:rsid w:val="00EF7BD2"/>
    <w:rsid w:val="00F009AC"/>
    <w:rsid w:val="00F01956"/>
    <w:rsid w:val="00F02457"/>
    <w:rsid w:val="00F0285A"/>
    <w:rsid w:val="00F02C0D"/>
    <w:rsid w:val="00F03BC3"/>
    <w:rsid w:val="00F044A9"/>
    <w:rsid w:val="00F04C69"/>
    <w:rsid w:val="00F05422"/>
    <w:rsid w:val="00F05756"/>
    <w:rsid w:val="00F057A8"/>
    <w:rsid w:val="00F057DF"/>
    <w:rsid w:val="00F05A51"/>
    <w:rsid w:val="00F05C94"/>
    <w:rsid w:val="00F060CC"/>
    <w:rsid w:val="00F06171"/>
    <w:rsid w:val="00F06550"/>
    <w:rsid w:val="00F07954"/>
    <w:rsid w:val="00F07E73"/>
    <w:rsid w:val="00F07F3C"/>
    <w:rsid w:val="00F12503"/>
    <w:rsid w:val="00F12879"/>
    <w:rsid w:val="00F128CD"/>
    <w:rsid w:val="00F12DB0"/>
    <w:rsid w:val="00F12F6C"/>
    <w:rsid w:val="00F1307F"/>
    <w:rsid w:val="00F1427B"/>
    <w:rsid w:val="00F14EDA"/>
    <w:rsid w:val="00F15909"/>
    <w:rsid w:val="00F15BE0"/>
    <w:rsid w:val="00F15D4D"/>
    <w:rsid w:val="00F15FBD"/>
    <w:rsid w:val="00F15FD1"/>
    <w:rsid w:val="00F16075"/>
    <w:rsid w:val="00F160E7"/>
    <w:rsid w:val="00F173A5"/>
    <w:rsid w:val="00F174F6"/>
    <w:rsid w:val="00F17665"/>
    <w:rsid w:val="00F17FC8"/>
    <w:rsid w:val="00F204B7"/>
    <w:rsid w:val="00F20BC5"/>
    <w:rsid w:val="00F214E9"/>
    <w:rsid w:val="00F21C0F"/>
    <w:rsid w:val="00F22037"/>
    <w:rsid w:val="00F2264C"/>
    <w:rsid w:val="00F2276C"/>
    <w:rsid w:val="00F23609"/>
    <w:rsid w:val="00F2376B"/>
    <w:rsid w:val="00F245EA"/>
    <w:rsid w:val="00F2465B"/>
    <w:rsid w:val="00F24C01"/>
    <w:rsid w:val="00F24E2B"/>
    <w:rsid w:val="00F251FD"/>
    <w:rsid w:val="00F2556B"/>
    <w:rsid w:val="00F257C5"/>
    <w:rsid w:val="00F25C83"/>
    <w:rsid w:val="00F25ECE"/>
    <w:rsid w:val="00F26250"/>
    <w:rsid w:val="00F264D4"/>
    <w:rsid w:val="00F265B9"/>
    <w:rsid w:val="00F26E2B"/>
    <w:rsid w:val="00F278F6"/>
    <w:rsid w:val="00F27E93"/>
    <w:rsid w:val="00F30760"/>
    <w:rsid w:val="00F31644"/>
    <w:rsid w:val="00F31F4C"/>
    <w:rsid w:val="00F32129"/>
    <w:rsid w:val="00F321E8"/>
    <w:rsid w:val="00F3226F"/>
    <w:rsid w:val="00F3251B"/>
    <w:rsid w:val="00F32E9F"/>
    <w:rsid w:val="00F33194"/>
    <w:rsid w:val="00F33B51"/>
    <w:rsid w:val="00F3449D"/>
    <w:rsid w:val="00F34690"/>
    <w:rsid w:val="00F348F9"/>
    <w:rsid w:val="00F34AF4"/>
    <w:rsid w:val="00F35116"/>
    <w:rsid w:val="00F35424"/>
    <w:rsid w:val="00F3583C"/>
    <w:rsid w:val="00F360B0"/>
    <w:rsid w:val="00F363E4"/>
    <w:rsid w:val="00F40547"/>
    <w:rsid w:val="00F40A46"/>
    <w:rsid w:val="00F4158D"/>
    <w:rsid w:val="00F41E03"/>
    <w:rsid w:val="00F42922"/>
    <w:rsid w:val="00F42A01"/>
    <w:rsid w:val="00F42A65"/>
    <w:rsid w:val="00F44C2B"/>
    <w:rsid w:val="00F44CCD"/>
    <w:rsid w:val="00F4535F"/>
    <w:rsid w:val="00F468BC"/>
    <w:rsid w:val="00F474A9"/>
    <w:rsid w:val="00F50223"/>
    <w:rsid w:val="00F50393"/>
    <w:rsid w:val="00F504BC"/>
    <w:rsid w:val="00F505D0"/>
    <w:rsid w:val="00F50C48"/>
    <w:rsid w:val="00F529C6"/>
    <w:rsid w:val="00F529C7"/>
    <w:rsid w:val="00F529C9"/>
    <w:rsid w:val="00F52F6F"/>
    <w:rsid w:val="00F53559"/>
    <w:rsid w:val="00F53722"/>
    <w:rsid w:val="00F53CD1"/>
    <w:rsid w:val="00F54790"/>
    <w:rsid w:val="00F55823"/>
    <w:rsid w:val="00F56331"/>
    <w:rsid w:val="00F578EC"/>
    <w:rsid w:val="00F57B88"/>
    <w:rsid w:val="00F57C60"/>
    <w:rsid w:val="00F60324"/>
    <w:rsid w:val="00F60392"/>
    <w:rsid w:val="00F60553"/>
    <w:rsid w:val="00F60641"/>
    <w:rsid w:val="00F60F0B"/>
    <w:rsid w:val="00F61943"/>
    <w:rsid w:val="00F61E94"/>
    <w:rsid w:val="00F63270"/>
    <w:rsid w:val="00F63C24"/>
    <w:rsid w:val="00F64034"/>
    <w:rsid w:val="00F6471C"/>
    <w:rsid w:val="00F64A68"/>
    <w:rsid w:val="00F64C06"/>
    <w:rsid w:val="00F6523D"/>
    <w:rsid w:val="00F65CA0"/>
    <w:rsid w:val="00F7026D"/>
    <w:rsid w:val="00F7093A"/>
    <w:rsid w:val="00F7208C"/>
    <w:rsid w:val="00F721E9"/>
    <w:rsid w:val="00F726E1"/>
    <w:rsid w:val="00F72BAB"/>
    <w:rsid w:val="00F73176"/>
    <w:rsid w:val="00F741B0"/>
    <w:rsid w:val="00F749C0"/>
    <w:rsid w:val="00F758EF"/>
    <w:rsid w:val="00F75A79"/>
    <w:rsid w:val="00F7641F"/>
    <w:rsid w:val="00F7664D"/>
    <w:rsid w:val="00F80675"/>
    <w:rsid w:val="00F807FA"/>
    <w:rsid w:val="00F817D3"/>
    <w:rsid w:val="00F818CC"/>
    <w:rsid w:val="00F818E0"/>
    <w:rsid w:val="00F82392"/>
    <w:rsid w:val="00F8284B"/>
    <w:rsid w:val="00F83667"/>
    <w:rsid w:val="00F83AA6"/>
    <w:rsid w:val="00F83BDB"/>
    <w:rsid w:val="00F84030"/>
    <w:rsid w:val="00F84232"/>
    <w:rsid w:val="00F84599"/>
    <w:rsid w:val="00F84BB4"/>
    <w:rsid w:val="00F86525"/>
    <w:rsid w:val="00F86778"/>
    <w:rsid w:val="00F86D80"/>
    <w:rsid w:val="00F87A17"/>
    <w:rsid w:val="00F87CE2"/>
    <w:rsid w:val="00F9148C"/>
    <w:rsid w:val="00F918C7"/>
    <w:rsid w:val="00F91DF7"/>
    <w:rsid w:val="00F92E49"/>
    <w:rsid w:val="00F930EC"/>
    <w:rsid w:val="00F932AE"/>
    <w:rsid w:val="00F936B4"/>
    <w:rsid w:val="00F947EA"/>
    <w:rsid w:val="00F94A38"/>
    <w:rsid w:val="00F952B1"/>
    <w:rsid w:val="00F955D9"/>
    <w:rsid w:val="00F95820"/>
    <w:rsid w:val="00F96B3B"/>
    <w:rsid w:val="00F979CF"/>
    <w:rsid w:val="00FA00AE"/>
    <w:rsid w:val="00FA0B04"/>
    <w:rsid w:val="00FA1492"/>
    <w:rsid w:val="00FA1C3F"/>
    <w:rsid w:val="00FA1E27"/>
    <w:rsid w:val="00FA2B16"/>
    <w:rsid w:val="00FA2D28"/>
    <w:rsid w:val="00FA2F57"/>
    <w:rsid w:val="00FA3256"/>
    <w:rsid w:val="00FA3320"/>
    <w:rsid w:val="00FA3A91"/>
    <w:rsid w:val="00FA44E0"/>
    <w:rsid w:val="00FA4DC3"/>
    <w:rsid w:val="00FA53E0"/>
    <w:rsid w:val="00FA54EE"/>
    <w:rsid w:val="00FA5F09"/>
    <w:rsid w:val="00FA6101"/>
    <w:rsid w:val="00FA6388"/>
    <w:rsid w:val="00FA6F7C"/>
    <w:rsid w:val="00FB008F"/>
    <w:rsid w:val="00FB0358"/>
    <w:rsid w:val="00FB0CA6"/>
    <w:rsid w:val="00FB125D"/>
    <w:rsid w:val="00FB14BB"/>
    <w:rsid w:val="00FB196D"/>
    <w:rsid w:val="00FB1974"/>
    <w:rsid w:val="00FB1B59"/>
    <w:rsid w:val="00FB2648"/>
    <w:rsid w:val="00FB3410"/>
    <w:rsid w:val="00FB4A78"/>
    <w:rsid w:val="00FB5080"/>
    <w:rsid w:val="00FB50C7"/>
    <w:rsid w:val="00FB50E7"/>
    <w:rsid w:val="00FB5136"/>
    <w:rsid w:val="00FB541F"/>
    <w:rsid w:val="00FB576F"/>
    <w:rsid w:val="00FB57BA"/>
    <w:rsid w:val="00FB6A54"/>
    <w:rsid w:val="00FB6AA3"/>
    <w:rsid w:val="00FB73F1"/>
    <w:rsid w:val="00FB74DE"/>
    <w:rsid w:val="00FB7745"/>
    <w:rsid w:val="00FB7A56"/>
    <w:rsid w:val="00FC0105"/>
    <w:rsid w:val="00FC036D"/>
    <w:rsid w:val="00FC0B68"/>
    <w:rsid w:val="00FC0FC2"/>
    <w:rsid w:val="00FC1426"/>
    <w:rsid w:val="00FC14ED"/>
    <w:rsid w:val="00FC1D19"/>
    <w:rsid w:val="00FC2832"/>
    <w:rsid w:val="00FC2946"/>
    <w:rsid w:val="00FC2A40"/>
    <w:rsid w:val="00FC2FDB"/>
    <w:rsid w:val="00FC345A"/>
    <w:rsid w:val="00FC34C0"/>
    <w:rsid w:val="00FC3A87"/>
    <w:rsid w:val="00FC3E84"/>
    <w:rsid w:val="00FC418F"/>
    <w:rsid w:val="00FC4ECE"/>
    <w:rsid w:val="00FC50FC"/>
    <w:rsid w:val="00FC52E3"/>
    <w:rsid w:val="00FC55D6"/>
    <w:rsid w:val="00FC5695"/>
    <w:rsid w:val="00FC58B6"/>
    <w:rsid w:val="00FC5B8B"/>
    <w:rsid w:val="00FC62CE"/>
    <w:rsid w:val="00FC7B95"/>
    <w:rsid w:val="00FD08AF"/>
    <w:rsid w:val="00FD12E7"/>
    <w:rsid w:val="00FD1856"/>
    <w:rsid w:val="00FD1AEB"/>
    <w:rsid w:val="00FD1F5F"/>
    <w:rsid w:val="00FD239C"/>
    <w:rsid w:val="00FD324A"/>
    <w:rsid w:val="00FD391F"/>
    <w:rsid w:val="00FD4559"/>
    <w:rsid w:val="00FD4D7A"/>
    <w:rsid w:val="00FD5247"/>
    <w:rsid w:val="00FD6D69"/>
    <w:rsid w:val="00FD6DE9"/>
    <w:rsid w:val="00FD70C7"/>
    <w:rsid w:val="00FD7277"/>
    <w:rsid w:val="00FD743B"/>
    <w:rsid w:val="00FD795F"/>
    <w:rsid w:val="00FE096B"/>
    <w:rsid w:val="00FE0AA6"/>
    <w:rsid w:val="00FE10C1"/>
    <w:rsid w:val="00FE22FA"/>
    <w:rsid w:val="00FE29EA"/>
    <w:rsid w:val="00FE2CCE"/>
    <w:rsid w:val="00FE2DA6"/>
    <w:rsid w:val="00FE3B33"/>
    <w:rsid w:val="00FE3E47"/>
    <w:rsid w:val="00FE40EB"/>
    <w:rsid w:val="00FE42D2"/>
    <w:rsid w:val="00FE5226"/>
    <w:rsid w:val="00FE55B9"/>
    <w:rsid w:val="00FE61D1"/>
    <w:rsid w:val="00FE61F6"/>
    <w:rsid w:val="00FE6530"/>
    <w:rsid w:val="00FE66D8"/>
    <w:rsid w:val="00FE67E8"/>
    <w:rsid w:val="00FE6B85"/>
    <w:rsid w:val="00FE6F36"/>
    <w:rsid w:val="00FE7052"/>
    <w:rsid w:val="00FE7625"/>
    <w:rsid w:val="00FE7A74"/>
    <w:rsid w:val="00FE7A9F"/>
    <w:rsid w:val="00FE7D50"/>
    <w:rsid w:val="00FE7E8F"/>
    <w:rsid w:val="00FF0B1B"/>
    <w:rsid w:val="00FF0E1B"/>
    <w:rsid w:val="00FF0E39"/>
    <w:rsid w:val="00FF1215"/>
    <w:rsid w:val="00FF1DA9"/>
    <w:rsid w:val="00FF2AA9"/>
    <w:rsid w:val="00FF2AFC"/>
    <w:rsid w:val="00FF312A"/>
    <w:rsid w:val="00FF3A71"/>
    <w:rsid w:val="00FF40F5"/>
    <w:rsid w:val="00FF4389"/>
    <w:rsid w:val="00FF4EE7"/>
    <w:rsid w:val="00FF55A3"/>
    <w:rsid w:val="00FF580C"/>
    <w:rsid w:val="00FF59B6"/>
    <w:rsid w:val="00FF5C73"/>
    <w:rsid w:val="00FF62C6"/>
    <w:rsid w:val="00FF65E4"/>
    <w:rsid w:val="00FF69D1"/>
    <w:rsid w:val="00FF6CDE"/>
    <w:rsid w:val="00FF72B1"/>
    <w:rsid w:val="00FF7365"/>
    <w:rsid w:val="00FF7B91"/>
    <w:rsid w:val="00FF7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F8E1F"/>
  <w15:docId w15:val="{F9119BCF-F58F-4323-813C-746541173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675CC9"/>
    <w:pPr>
      <w:keepLines w:val="0"/>
      <w:numPr>
        <w:numId w:val="15"/>
      </w:numPr>
      <w:tabs>
        <w:tab w:val="num" w:pos="426"/>
      </w:tabs>
      <w:overflowPunct/>
      <w:autoSpaceDE/>
      <w:autoSpaceDN/>
      <w:adjustRightInd/>
      <w:spacing w:after="120" w:line="240" w:lineRule="auto"/>
      <w:ind w:left="425" w:hanging="425"/>
      <w:jc w:val="left"/>
      <w:outlineLvl w:val="0"/>
    </w:pPr>
    <w:rPr>
      <w:caps/>
      <w:sz w:val="24"/>
    </w:rPr>
  </w:style>
  <w:style w:type="paragraph" w:styleId="Titre2">
    <w:name w:val="heading 2"/>
    <w:basedOn w:val="Normal"/>
    <w:next w:val="Corpsdetexte"/>
    <w:link w:val="Titre2Car"/>
    <w:qFormat/>
    <w:rsid w:val="00C04686"/>
    <w:pPr>
      <w:keepNext/>
      <w:numPr>
        <w:ilvl w:val="1"/>
        <w:numId w:val="15"/>
      </w:numPr>
      <w:tabs>
        <w:tab w:val="left" w:pos="426"/>
      </w:tabs>
      <w:spacing w:before="240"/>
      <w:ind w:left="578" w:hanging="578"/>
      <w:outlineLvl w:val="1"/>
    </w:pPr>
    <w:rPr>
      <w:rFonts w:ascii="Arial Narrow" w:eastAsia="Calibri" w:hAnsi="Arial Narrow"/>
      <w:b/>
      <w:smallCaps/>
      <w:sz w:val="22"/>
      <w:szCs w:val="22"/>
    </w:rPr>
  </w:style>
  <w:style w:type="paragraph" w:styleId="Titre3">
    <w:name w:val="heading 3"/>
    <w:basedOn w:val="Titre2"/>
    <w:next w:val="Corpsdetexte"/>
    <w:link w:val="Titre3Car"/>
    <w:qFormat/>
    <w:rsid w:val="00930E35"/>
    <w:pPr>
      <w:numPr>
        <w:ilvl w:val="2"/>
      </w:numPr>
      <w:tabs>
        <w:tab w:val="clear" w:pos="426"/>
        <w:tab w:val="left" w:pos="567"/>
        <w:tab w:val="num" w:pos="721"/>
        <w:tab w:val="left" w:pos="794"/>
      </w:tabs>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qFormat/>
    <w:rsid w:val="00192473"/>
    <w:pPr>
      <w:keepNext/>
      <w:keepLines/>
      <w:numPr>
        <w:numId w:val="33"/>
      </w:numPr>
      <w:spacing w:before="200"/>
      <w:ind w:left="284" w:hanging="284"/>
      <w:outlineLvl w:val="4"/>
    </w:pPr>
    <w:rPr>
      <w:rFonts w:ascii="Arial Narrow" w:eastAsia="Calibri" w:hAnsi="Arial Narrow"/>
      <w:b/>
      <w:sz w:val="20"/>
    </w:rPr>
  </w:style>
  <w:style w:type="paragraph" w:styleId="Titre6">
    <w:name w:val="heading 6"/>
    <w:basedOn w:val="Normal"/>
    <w:next w:val="Normal"/>
    <w:link w:val="Titre6Car"/>
    <w:qFormat/>
    <w:rsid w:val="0030204F"/>
    <w:pPr>
      <w:keepNext/>
      <w:keepLines/>
      <w:spacing w:before="200"/>
      <w:outlineLvl w:val="5"/>
    </w:pPr>
    <w:rPr>
      <w:rFonts w:ascii="Arial Narrow" w:eastAsia="Calibri" w:hAnsi="Arial Narrow"/>
      <w:b/>
      <w:iCs/>
      <w:color w:val="0000FF"/>
      <w:sz w:val="22"/>
      <w:szCs w:val="22"/>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675CC9"/>
    <w:rPr>
      <w:rFonts w:ascii="Arial Narrow" w:hAnsi="Arial Narrow"/>
      <w:b/>
      <w:caps/>
      <w:sz w:val="24"/>
      <w:szCs w:val="24"/>
    </w:rPr>
  </w:style>
  <w:style w:type="character" w:customStyle="1" w:styleId="Titre2Car">
    <w:name w:val="Titre 2 Car"/>
    <w:link w:val="Titre2"/>
    <w:rsid w:val="00C04686"/>
    <w:rPr>
      <w:rFonts w:ascii="Arial Narrow" w:hAnsi="Arial Narrow"/>
      <w:b/>
      <w:smallCaps/>
      <w:sz w:val="22"/>
      <w:szCs w:val="22"/>
      <w:lang w:eastAsia="en-US"/>
    </w:rPr>
  </w:style>
  <w:style w:type="character" w:customStyle="1" w:styleId="Titre3Car">
    <w:name w:val="Titre 3 Car"/>
    <w:link w:val="Titre3"/>
    <w:rsid w:val="00930E35"/>
    <w:rPr>
      <w:rFonts w:ascii="Arial Narrow" w:hAnsi="Arial Narrow"/>
      <w:b/>
      <w:iCs/>
      <w:sz w:val="22"/>
      <w:szCs w:val="22"/>
      <w:lang w:eastAsia="en-US"/>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192473"/>
    <w:rPr>
      <w:rFonts w:ascii="Arial Narrow" w:hAnsi="Arial Narrow"/>
      <w:b/>
    </w:rPr>
  </w:style>
  <w:style w:type="character" w:customStyle="1" w:styleId="Titre6Car">
    <w:name w:val="Titre 6 Car"/>
    <w:link w:val="Titre6"/>
    <w:rsid w:val="0030204F"/>
    <w:rPr>
      <w:rFonts w:ascii="Arial Narrow" w:hAnsi="Arial Narrow"/>
      <w:b/>
      <w:iCs/>
      <w:color w:val="0000FF"/>
      <w:sz w:val="22"/>
      <w:szCs w:val="22"/>
      <w:lang w:eastAsia="en-US"/>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110110"/>
    <w:pPr>
      <w:jc w:val="both"/>
    </w:pPr>
    <w:rPr>
      <w:rFonts w:ascii="Arial Narrow" w:eastAsia="Calibri" w:hAnsi="Arial Narrow"/>
      <w:sz w:val="22"/>
      <w:szCs w:val="24"/>
    </w:rPr>
  </w:style>
  <w:style w:type="character" w:customStyle="1" w:styleId="CorpsdetexteCar">
    <w:name w:val="Corps de texte Car"/>
    <w:link w:val="Corpsdetexte"/>
    <w:rsid w:val="00110110"/>
    <w:rPr>
      <w:rFonts w:ascii="Arial Narrow" w:hAnsi="Arial Narrow"/>
      <w:sz w:val="22"/>
      <w:szCs w:val="24"/>
      <w:lang w:eastAsia="en-US"/>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1">
    <w:name w:val="Sans interligne1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3C76FA"/>
    <w:rPr>
      <w:rFonts w:ascii="Times New Roman" w:hAnsi="Times New Roman" w:cs="Times New Roman" w:hint="default"/>
      <w:vertAlign w:val="superscript"/>
      <w:lang w:val="fr-FR" w:bidi="ar-SA"/>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Times New Roman" w:hAnsi="Times New Roman"/>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4B4B21"/>
    <w:pPr>
      <w:spacing w:before="240"/>
      <w:jc w:val="both"/>
    </w:pPr>
    <w:rPr>
      <w:rFonts w:ascii="Arial Narrow" w:hAnsi="Arial Narrow"/>
      <w:sz w:val="22"/>
      <w:szCs w:val="22"/>
      <w:lang w:eastAsia="fr-FR"/>
    </w:rPr>
  </w:style>
  <w:style w:type="paragraph" w:customStyle="1" w:styleId="Rfrence">
    <w:name w:val="Référence"/>
    <w:basedOn w:val="Normal"/>
    <w:next w:val="Paragraphe12"/>
    <w:autoRedefine/>
    <w:qFormat/>
    <w:rsid w:val="00DB632D"/>
    <w:pPr>
      <w:spacing w:before="0"/>
      <w:ind w:left="284"/>
      <w:jc w:val="right"/>
    </w:pPr>
    <w:rPr>
      <w:rFonts w:ascii="Arial Narrow" w:eastAsia="Calibri" w:hAnsi="Arial Narrow"/>
      <w:b/>
      <w:sz w:val="22"/>
      <w:szCs w:val="22"/>
    </w:rPr>
  </w:style>
  <w:style w:type="paragraph" w:customStyle="1" w:styleId="Citation1">
    <w:name w:val="Citation_1"/>
    <w:basedOn w:val="Normal"/>
    <w:next w:val="Paragrretrait1"/>
    <w:qFormat/>
    <w:rsid w:val="009D3660"/>
    <w:pPr>
      <w:spacing w:before="60"/>
      <w:ind w:left="284"/>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A53F66"/>
    <w:pPr>
      <w:numPr>
        <w:ilvl w:val="1"/>
        <w:numId w:val="19"/>
      </w:numPr>
      <w:tabs>
        <w:tab w:val="clear" w:pos="2160"/>
        <w:tab w:val="num" w:pos="567"/>
        <w:tab w:val="right" w:leader="dot" w:pos="8505"/>
      </w:tabs>
      <w:spacing w:before="60"/>
      <w:ind w:left="568" w:hanging="284"/>
      <w:jc w:val="both"/>
    </w:pPr>
    <w:rPr>
      <w:rFonts w:ascii="Arial Narrow" w:eastAsia="Calibri" w:hAnsi="Arial Narrow"/>
      <w:sz w:val="22"/>
      <w:szCs w:val="22"/>
      <w:lang w:eastAsia="fr-FR" w:bidi="hi-IN"/>
    </w:rPr>
  </w:style>
  <w:style w:type="paragraph" w:customStyle="1" w:styleId="listepuces20">
    <w:name w:val="liste à puces 2"/>
    <w:basedOn w:val="Normal"/>
    <w:next w:val="Paragrretrait1"/>
    <w:qFormat/>
    <w:rsid w:val="009B5362"/>
    <w:pPr>
      <w:numPr>
        <w:numId w:val="18"/>
      </w:numPr>
      <w:tabs>
        <w:tab w:val="left" w:pos="142"/>
      </w:tabs>
      <w:spacing w:before="240"/>
      <w:ind w:left="142" w:hanging="142"/>
      <w:jc w:val="both"/>
    </w:pPr>
    <w:rPr>
      <w:rFonts w:ascii="Arial Narrow" w:eastAsia="Calibri" w:hAnsi="Arial Narrow"/>
      <w:b/>
      <w:bCs/>
      <w:sz w:val="22"/>
      <w:szCs w:val="24"/>
      <w:u w:val="single"/>
      <w:lang w:eastAsia="fr-FR"/>
    </w:rPr>
  </w:style>
  <w:style w:type="paragraph" w:customStyle="1" w:styleId="Paragrretrait1">
    <w:name w:val="Paragr_retrait_1"/>
    <w:basedOn w:val="Normal"/>
    <w:qFormat/>
    <w:rsid w:val="00EA0EF3"/>
    <w:pPr>
      <w:spacing w:before="120"/>
      <w:ind w:left="284"/>
      <w:jc w:val="both"/>
    </w:pPr>
    <w:rPr>
      <w:rFonts w:ascii="Arial Narrow" w:hAnsi="Arial Narrow"/>
      <w:bCs/>
      <w:sz w:val="22"/>
      <w:szCs w:val="24"/>
      <w:lang w:eastAsia="fr-FR"/>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32"/>
      </w:numPr>
    </w:pPr>
  </w:style>
  <w:style w:type="numbering" w:customStyle="1" w:styleId="WW8Num412">
    <w:name w:val="WW8Num412"/>
    <w:rsid w:val="002C50AE"/>
  </w:style>
  <w:style w:type="paragraph" w:customStyle="1" w:styleId="listepuces1esp12">
    <w:name w:val="liste à puces 1 esp 12"/>
    <w:basedOn w:val="Normal"/>
    <w:autoRedefine/>
    <w:qFormat/>
    <w:rsid w:val="00F278F6"/>
    <w:pPr>
      <w:numPr>
        <w:numId w:val="34"/>
      </w:numPr>
      <w:tabs>
        <w:tab w:val="left" w:pos="426"/>
      </w:tabs>
      <w:spacing w:before="240"/>
      <w:ind w:left="426" w:hanging="426"/>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D25C91"/>
    <w:pPr>
      <w:tabs>
        <w:tab w:val="left" w:pos="567"/>
      </w:tabs>
      <w:spacing w:before="120"/>
      <w:ind w:left="567" w:hanging="141"/>
    </w:p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 w:type="numbering" w:customStyle="1" w:styleId="WW8Num414">
    <w:name w:val="WW8Num414"/>
    <w:rsid w:val="00200719"/>
  </w:style>
  <w:style w:type="numbering" w:customStyle="1" w:styleId="WW8Num415">
    <w:name w:val="WW8Num415"/>
    <w:rsid w:val="0044323C"/>
  </w:style>
  <w:style w:type="character" w:styleId="Rfrencelgre">
    <w:name w:val="Subtle Reference"/>
    <w:basedOn w:val="Policepardfaut"/>
    <w:uiPriority w:val="31"/>
    <w:qFormat/>
    <w:rsid w:val="00D4310A"/>
    <w:rPr>
      <w:smallCaps/>
      <w:color w:val="C0504D" w:themeColor="accent2"/>
      <w:u w:val="single"/>
    </w:rPr>
  </w:style>
  <w:style w:type="numbering" w:customStyle="1" w:styleId="WW8Num4111">
    <w:name w:val="WW8Num4111"/>
    <w:rsid w:val="004F543E"/>
  </w:style>
  <w:style w:type="paragraph" w:customStyle="1" w:styleId="listepucesb">
    <w:name w:val="liste à puces b"/>
    <w:basedOn w:val="listepucescitation"/>
    <w:qFormat/>
    <w:rsid w:val="004F543E"/>
    <w:pPr>
      <w:numPr>
        <w:ilvl w:val="0"/>
        <w:numId w:val="47"/>
      </w:numPr>
      <w:ind w:left="1134" w:firstLine="0"/>
    </w:pPr>
    <w:rPr>
      <w:rFonts w:ascii="Times New Roman" w:eastAsia="Times New Roman" w:hAnsi="Times New Roman"/>
      <w:b/>
      <w:sz w:val="24"/>
      <w:szCs w:val="24"/>
      <w:lang w:bidi="ar-SA"/>
    </w:rPr>
  </w:style>
  <w:style w:type="paragraph" w:styleId="Citation">
    <w:name w:val="Quote"/>
    <w:basedOn w:val="Normal"/>
    <w:next w:val="Normal"/>
    <w:link w:val="CitationCar"/>
    <w:uiPriority w:val="29"/>
    <w:qFormat/>
    <w:rsid w:val="00FF4EE7"/>
    <w:rPr>
      <w:i/>
      <w:iCs/>
      <w:color w:val="000000" w:themeColor="text1"/>
    </w:rPr>
  </w:style>
  <w:style w:type="character" w:customStyle="1" w:styleId="CitationCar">
    <w:name w:val="Citation Car"/>
    <w:basedOn w:val="Policepardfaut"/>
    <w:link w:val="Citation"/>
    <w:uiPriority w:val="29"/>
    <w:rsid w:val="00FF4EE7"/>
    <w:rPr>
      <w:rFonts w:ascii="Times New Roman" w:eastAsia="Times New Roman" w:hAnsi="Times New Roman"/>
      <w:i/>
      <w:iCs/>
      <w:color w:val="000000" w:themeColor="text1"/>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220164493">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ep\OneDrive\Documents\Mod&#232;les%20Office%20personnalis&#233;s\modele%20auvi_3.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D3B4A-56E4-442B-9D43-53824478B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auvi_3</Template>
  <TotalTime>2</TotalTime>
  <Pages>2</Pages>
  <Words>813</Words>
  <Characters>4475</Characters>
  <Application>Microsoft Office Word</Application>
  <DocSecurity>8</DocSecurity>
  <Lines>37</Lines>
  <Paragraphs>10</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5278</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Joseph AUVINET</dc:creator>
  <cp:lastModifiedBy>Joseph AUVINET</cp:lastModifiedBy>
  <cp:revision>8</cp:revision>
  <cp:lastPrinted>2018-04-16T20:45:00Z</cp:lastPrinted>
  <dcterms:created xsi:type="dcterms:W3CDTF">2018-04-16T19:35:00Z</dcterms:created>
  <dcterms:modified xsi:type="dcterms:W3CDTF">2021-07-22T12:28:00Z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